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E6" w:rsidRPr="00B04D63" w:rsidRDefault="002E64E6" w:rsidP="00C3008C">
      <w:pPr>
        <w:pStyle w:val="Heading1"/>
      </w:pPr>
      <w:r>
        <w:t>Term of Reference for hiring Individual Consultant to carry out Project Completion Report of TRIPTI, Odisha</w:t>
      </w:r>
    </w:p>
    <w:p w:rsidR="002E64E6" w:rsidRPr="00B04D63" w:rsidRDefault="002E64E6" w:rsidP="002E64E6">
      <w:pPr>
        <w:spacing w:line="360" w:lineRule="auto"/>
        <w:rPr>
          <w:rFonts w:ascii="Arial" w:hAnsi="Arial" w:cs="Arial"/>
          <w:b/>
        </w:rPr>
      </w:pPr>
    </w:p>
    <w:p w:rsidR="00C3008C" w:rsidRDefault="00C3008C" w:rsidP="00E93720">
      <w:pPr>
        <w:numPr>
          <w:ilvl w:val="0"/>
          <w:numId w:val="14"/>
        </w:num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BACKGROUND</w:t>
      </w:r>
    </w:p>
    <w:p w:rsidR="00E93720" w:rsidRDefault="00E93720" w:rsidP="00E93720">
      <w:pPr>
        <w:spacing w:line="360" w:lineRule="auto"/>
        <w:ind w:left="375"/>
        <w:jc w:val="both"/>
        <w:rPr>
          <w:rFonts w:cs="Arial"/>
        </w:rPr>
      </w:pPr>
    </w:p>
    <w:p w:rsidR="00E93720" w:rsidRPr="00E93720" w:rsidRDefault="00E93720" w:rsidP="00E93720">
      <w:pPr>
        <w:spacing w:line="360" w:lineRule="auto"/>
        <w:jc w:val="both"/>
        <w:rPr>
          <w:rFonts w:ascii="Arial" w:hAnsi="Arial" w:cs="Arial"/>
        </w:rPr>
      </w:pPr>
      <w:r w:rsidRPr="00E93720">
        <w:rPr>
          <w:rFonts w:ascii="Arial" w:hAnsi="Arial" w:cs="Arial"/>
        </w:rPr>
        <w:t>In 2009, the Government of Odisha initiated the Odisha Rural Livelihoods Project (TRIPTI). It had been renamed as Odisha Livelihoods Mission in 2012.The main objective of this project is to improve the productive potential, and therefore the incomes and livelihoods of the rural poor in 10 selected districts of Odisha. TRIPTI aims to improve livelihoods of the poor by (a) creating and strengthening self help groups (SHGs) of the poor, (b) providing access to finance, and (c) linking them to markets and key value chains. The project is currently being implemented in 10</w:t>
      </w:r>
      <w:r w:rsidR="00D60F09">
        <w:rPr>
          <w:rFonts w:ascii="Arial" w:hAnsi="Arial" w:cs="Arial"/>
        </w:rPr>
        <w:t>1</w:t>
      </w:r>
      <w:r w:rsidRPr="00E93720">
        <w:rPr>
          <w:rFonts w:ascii="Arial" w:hAnsi="Arial" w:cs="Arial"/>
        </w:rPr>
        <w:t xml:space="preserve">0 Gram </w:t>
      </w:r>
      <w:proofErr w:type="spellStart"/>
      <w:r w:rsidR="00D60F09" w:rsidRPr="00E93720">
        <w:rPr>
          <w:rFonts w:ascii="Arial" w:hAnsi="Arial" w:cs="Arial"/>
        </w:rPr>
        <w:t>Panchayat</w:t>
      </w:r>
      <w:proofErr w:type="spellEnd"/>
      <w:r w:rsidRPr="00E93720">
        <w:rPr>
          <w:rFonts w:ascii="Arial" w:hAnsi="Arial" w:cs="Arial"/>
        </w:rPr>
        <w:t xml:space="preserve"> drawn from 38 blocks in the 10 selected coastal districts.</w:t>
      </w:r>
    </w:p>
    <w:p w:rsidR="00E93720" w:rsidRDefault="00E93720" w:rsidP="00E93720">
      <w:pPr>
        <w:autoSpaceDE w:val="0"/>
        <w:autoSpaceDN w:val="0"/>
        <w:adjustRightInd w:val="0"/>
        <w:ind w:left="375"/>
        <w:jc w:val="both"/>
        <w:rPr>
          <w:rFonts w:ascii="Arial" w:hAnsi="Arial" w:cs="Arial"/>
          <w:b/>
          <w:bCs/>
          <w:color w:val="000000"/>
          <w:sz w:val="23"/>
          <w:szCs w:val="23"/>
        </w:rPr>
      </w:pPr>
    </w:p>
    <w:p w:rsidR="002E64E6" w:rsidRPr="00B04D63" w:rsidRDefault="002E64E6" w:rsidP="002E64E6">
      <w:pPr>
        <w:spacing w:line="360" w:lineRule="auto"/>
        <w:jc w:val="both"/>
        <w:rPr>
          <w:rFonts w:ascii="Arial" w:hAnsi="Arial" w:cs="Arial"/>
        </w:rPr>
      </w:pPr>
      <w:r w:rsidRPr="00B04D63">
        <w:rPr>
          <w:rFonts w:ascii="Arial" w:hAnsi="Arial" w:cs="Arial"/>
        </w:rPr>
        <w:t xml:space="preserve">The project completes five years of its implementation in March </w:t>
      </w:r>
      <w:r w:rsidR="00D60F09" w:rsidRPr="00B04D63">
        <w:rPr>
          <w:rFonts w:ascii="Arial" w:hAnsi="Arial" w:cs="Arial"/>
        </w:rPr>
        <w:t>2015 and</w:t>
      </w:r>
      <w:r w:rsidRPr="00B04D63">
        <w:rPr>
          <w:rFonts w:ascii="Arial" w:hAnsi="Arial" w:cs="Arial"/>
        </w:rPr>
        <w:t xml:space="preserve"> during this period it has </w:t>
      </w:r>
      <w:r w:rsidR="00D60F09" w:rsidRPr="00B04D63">
        <w:rPr>
          <w:rFonts w:ascii="Arial" w:hAnsi="Arial" w:cs="Arial"/>
        </w:rPr>
        <w:t xml:space="preserve">witnessed </w:t>
      </w:r>
      <w:r w:rsidR="00D60F09">
        <w:rPr>
          <w:rFonts w:ascii="Arial" w:hAnsi="Arial" w:cs="Arial"/>
        </w:rPr>
        <w:t>challenges</w:t>
      </w:r>
      <w:r w:rsidRPr="00B04D63">
        <w:rPr>
          <w:rFonts w:ascii="Arial" w:hAnsi="Arial" w:cs="Arial"/>
        </w:rPr>
        <w:t xml:space="preserve"> in achieving the set results. Sometimes, there has been a shift in its planned process and approach to meet the local demand. However, project is taking adequate care to ensure quality outputs/outcomes</w:t>
      </w:r>
      <w:proofErr w:type="gramStart"/>
      <w:r>
        <w:rPr>
          <w:rFonts w:ascii="Arial" w:hAnsi="Arial" w:cs="Arial"/>
        </w:rPr>
        <w:t xml:space="preserve">, </w:t>
      </w:r>
      <w:r w:rsidRPr="00B04D63">
        <w:rPr>
          <w:rFonts w:ascii="Arial" w:hAnsi="Arial" w:cs="Arial"/>
        </w:rPr>
        <w:t xml:space="preserve"> it</w:t>
      </w:r>
      <w:proofErr w:type="gramEnd"/>
      <w:r w:rsidRPr="00B04D63">
        <w:rPr>
          <w:rFonts w:ascii="Arial" w:hAnsi="Arial" w:cs="Arial"/>
        </w:rPr>
        <w:t xml:space="preserve"> has incorporated all the learning it had from its shortcomings into its future plan of action.</w:t>
      </w:r>
      <w:r>
        <w:rPr>
          <w:rFonts w:ascii="Arial" w:hAnsi="Arial" w:cs="Arial"/>
        </w:rPr>
        <w:t xml:space="preserve"> Considering the progress in achieving the goals as against the project design, the project got a no cost extension till</w:t>
      </w:r>
      <w:r w:rsidRPr="00B04D63">
        <w:rPr>
          <w:rFonts w:ascii="Arial" w:hAnsi="Arial" w:cs="Arial"/>
        </w:rPr>
        <w:t xml:space="preserve"> 30th June 2015.</w:t>
      </w:r>
    </w:p>
    <w:p w:rsidR="002E64E6" w:rsidRDefault="002E64E6" w:rsidP="002E64E6">
      <w:pPr>
        <w:spacing w:line="360" w:lineRule="auto"/>
        <w:ind w:firstLine="60"/>
        <w:jc w:val="both"/>
        <w:rPr>
          <w:rFonts w:ascii="Arial" w:hAnsi="Arial" w:cs="Arial"/>
        </w:rPr>
      </w:pPr>
      <w:r>
        <w:rPr>
          <w:rFonts w:ascii="Arial" w:hAnsi="Arial" w:cs="Arial"/>
        </w:rPr>
        <w:t xml:space="preserve">Few of the concurrent evaluation had conducted by the third party to assess the viability of project. These </w:t>
      </w:r>
      <w:proofErr w:type="gramStart"/>
      <w:r>
        <w:rPr>
          <w:rFonts w:ascii="Arial" w:hAnsi="Arial" w:cs="Arial"/>
        </w:rPr>
        <w:t>are :</w:t>
      </w:r>
      <w:proofErr w:type="gramEnd"/>
    </w:p>
    <w:p w:rsidR="002E64E6" w:rsidRPr="003F26B2" w:rsidRDefault="002E64E6" w:rsidP="002E64E6">
      <w:pPr>
        <w:pStyle w:val="ListParagraph"/>
        <w:numPr>
          <w:ilvl w:val="0"/>
          <w:numId w:val="13"/>
        </w:numPr>
        <w:spacing w:line="360" w:lineRule="auto"/>
        <w:jc w:val="both"/>
        <w:rPr>
          <w:rFonts w:ascii="Arial" w:hAnsi="Arial" w:cs="Arial"/>
        </w:rPr>
      </w:pPr>
      <w:r w:rsidRPr="003F26B2">
        <w:rPr>
          <w:rFonts w:ascii="Arial" w:hAnsi="Arial" w:cs="Arial"/>
        </w:rPr>
        <w:t>Process Assessment Study</w:t>
      </w:r>
    </w:p>
    <w:p w:rsidR="002E64E6" w:rsidRPr="003F26B2" w:rsidRDefault="002E64E6" w:rsidP="002E64E6">
      <w:pPr>
        <w:pStyle w:val="ListParagraph"/>
        <w:numPr>
          <w:ilvl w:val="0"/>
          <w:numId w:val="13"/>
        </w:numPr>
        <w:spacing w:line="360" w:lineRule="auto"/>
        <w:jc w:val="both"/>
        <w:rPr>
          <w:rFonts w:ascii="Arial" w:hAnsi="Arial" w:cs="Arial"/>
        </w:rPr>
      </w:pPr>
      <w:r w:rsidRPr="003F26B2">
        <w:rPr>
          <w:rFonts w:ascii="Arial" w:hAnsi="Arial" w:cs="Arial"/>
        </w:rPr>
        <w:t>CIF Study</w:t>
      </w:r>
    </w:p>
    <w:p w:rsidR="002E64E6" w:rsidRPr="003F26B2" w:rsidRDefault="002E64E6" w:rsidP="002E64E6">
      <w:pPr>
        <w:pStyle w:val="ListParagraph"/>
        <w:numPr>
          <w:ilvl w:val="0"/>
          <w:numId w:val="13"/>
        </w:numPr>
        <w:spacing w:line="360" w:lineRule="auto"/>
        <w:jc w:val="both"/>
        <w:rPr>
          <w:rFonts w:ascii="Arial" w:hAnsi="Arial" w:cs="Arial"/>
        </w:rPr>
      </w:pPr>
      <w:r w:rsidRPr="003F26B2">
        <w:rPr>
          <w:rFonts w:ascii="Arial" w:hAnsi="Arial" w:cs="Arial"/>
        </w:rPr>
        <w:t xml:space="preserve">Business Process Study </w:t>
      </w:r>
    </w:p>
    <w:p w:rsidR="002E64E6" w:rsidRPr="00B04D63" w:rsidRDefault="002E64E6" w:rsidP="002E64E6">
      <w:pPr>
        <w:spacing w:line="360" w:lineRule="auto"/>
        <w:ind w:firstLine="60"/>
        <w:jc w:val="both"/>
        <w:rPr>
          <w:rFonts w:ascii="Arial" w:hAnsi="Arial" w:cs="Arial"/>
        </w:rPr>
      </w:pPr>
      <w:r w:rsidRPr="00B04D63">
        <w:rPr>
          <w:rFonts w:ascii="Arial" w:hAnsi="Arial" w:cs="Arial"/>
        </w:rPr>
        <w:t xml:space="preserve">In a project cycle </w:t>
      </w:r>
      <w:proofErr w:type="spellStart"/>
      <w:r w:rsidRPr="00B04D63">
        <w:rPr>
          <w:rFonts w:ascii="Arial" w:hAnsi="Arial" w:cs="Arial"/>
        </w:rPr>
        <w:t>Programme</w:t>
      </w:r>
      <w:proofErr w:type="spellEnd"/>
      <w:r w:rsidRPr="00B04D63">
        <w:rPr>
          <w:rFonts w:ascii="Arial" w:hAnsi="Arial" w:cs="Arial"/>
        </w:rPr>
        <w:t xml:space="preserve"> Closure Report </w:t>
      </w:r>
      <w:proofErr w:type="gramStart"/>
      <w:r w:rsidRPr="00B04D63">
        <w:rPr>
          <w:rFonts w:ascii="Arial" w:hAnsi="Arial" w:cs="Arial"/>
        </w:rPr>
        <w:t>( PCR</w:t>
      </w:r>
      <w:proofErr w:type="gramEnd"/>
      <w:r w:rsidRPr="00B04D63">
        <w:rPr>
          <w:rFonts w:ascii="Arial" w:hAnsi="Arial" w:cs="Arial"/>
        </w:rPr>
        <w:t xml:space="preserve">) has got its own importance. It is an assessment of the outcomes as well as process at the end of the project.  This will be a learning exercise for the </w:t>
      </w:r>
      <w:r>
        <w:rPr>
          <w:rFonts w:ascii="Arial" w:hAnsi="Arial" w:cs="Arial"/>
        </w:rPr>
        <w:t xml:space="preserve">all the stakeholders, </w:t>
      </w:r>
      <w:r w:rsidRPr="00B04D63">
        <w:rPr>
          <w:rFonts w:ascii="Arial" w:hAnsi="Arial" w:cs="Arial"/>
        </w:rPr>
        <w:t>implementer</w:t>
      </w:r>
      <w:r w:rsidR="00A73897" w:rsidRPr="00B04D63">
        <w:rPr>
          <w:rFonts w:ascii="Arial" w:hAnsi="Arial" w:cs="Arial"/>
        </w:rPr>
        <w:t>, supporting</w:t>
      </w:r>
      <w:r w:rsidRPr="00B04D63">
        <w:rPr>
          <w:rFonts w:ascii="Arial" w:hAnsi="Arial" w:cs="Arial"/>
        </w:rPr>
        <w:t xml:space="preserve"> agenc</w:t>
      </w:r>
      <w:r>
        <w:rPr>
          <w:rFonts w:ascii="Arial" w:hAnsi="Arial" w:cs="Arial"/>
        </w:rPr>
        <w:t>ies</w:t>
      </w:r>
      <w:r w:rsidRPr="00B04D63">
        <w:rPr>
          <w:rFonts w:ascii="Arial" w:hAnsi="Arial" w:cs="Arial"/>
        </w:rPr>
        <w:t xml:space="preserve"> as well as the target community.</w:t>
      </w:r>
      <w:r>
        <w:rPr>
          <w:rFonts w:ascii="Arial" w:hAnsi="Arial" w:cs="Arial"/>
        </w:rPr>
        <w:t xml:space="preserve"> The </w:t>
      </w:r>
      <w:proofErr w:type="spellStart"/>
      <w:r>
        <w:rPr>
          <w:rFonts w:ascii="Arial" w:hAnsi="Arial" w:cs="Arial"/>
        </w:rPr>
        <w:t>Programme</w:t>
      </w:r>
      <w:proofErr w:type="spellEnd"/>
      <w:r>
        <w:rPr>
          <w:rFonts w:ascii="Arial" w:hAnsi="Arial" w:cs="Arial"/>
        </w:rPr>
        <w:t xml:space="preserve"> Closure Report will help to </w:t>
      </w:r>
      <w:r w:rsidRPr="00B04D63">
        <w:rPr>
          <w:rFonts w:ascii="Arial" w:hAnsi="Arial" w:cs="Arial"/>
        </w:rPr>
        <w:t xml:space="preserve">analyze the project design, implementation process and strategy, stakeholders’ involvement etc. and </w:t>
      </w:r>
      <w:r w:rsidRPr="00B04D63">
        <w:rPr>
          <w:rFonts w:ascii="Arial" w:hAnsi="Arial" w:cs="Arial"/>
        </w:rPr>
        <w:lastRenderedPageBreak/>
        <w:t>accordingly work out the future course of</w:t>
      </w:r>
      <w:r>
        <w:rPr>
          <w:rFonts w:ascii="Arial" w:hAnsi="Arial" w:cs="Arial"/>
        </w:rPr>
        <w:t xml:space="preserve"> action as a proof of concept to replicate in </w:t>
      </w:r>
      <w:r w:rsidRPr="00B04D63">
        <w:rPr>
          <w:rFonts w:ascii="Arial" w:hAnsi="Arial" w:cs="Arial"/>
        </w:rPr>
        <w:t xml:space="preserve">NRLM. In general </w:t>
      </w:r>
      <w:r>
        <w:rPr>
          <w:rFonts w:ascii="Arial" w:hAnsi="Arial" w:cs="Arial"/>
        </w:rPr>
        <w:t xml:space="preserve">the PCR </w:t>
      </w:r>
      <w:r w:rsidRPr="00B04D63">
        <w:rPr>
          <w:rFonts w:ascii="Arial" w:hAnsi="Arial" w:cs="Arial"/>
        </w:rPr>
        <w:t xml:space="preserve">  </w:t>
      </w:r>
      <w:r>
        <w:rPr>
          <w:rFonts w:ascii="Arial" w:hAnsi="Arial" w:cs="Arial"/>
        </w:rPr>
        <w:t xml:space="preserve">is </w:t>
      </w:r>
      <w:proofErr w:type="gramStart"/>
      <w:r>
        <w:rPr>
          <w:rFonts w:ascii="Arial" w:hAnsi="Arial" w:cs="Arial"/>
        </w:rPr>
        <w:t xml:space="preserve">excepted </w:t>
      </w:r>
      <w:r w:rsidRPr="00B04D63">
        <w:rPr>
          <w:rFonts w:ascii="Arial" w:hAnsi="Arial" w:cs="Arial"/>
        </w:rPr>
        <w:t xml:space="preserve"> to</w:t>
      </w:r>
      <w:proofErr w:type="gramEnd"/>
      <w:r w:rsidRPr="00B04D63">
        <w:rPr>
          <w:rFonts w:ascii="Arial" w:hAnsi="Arial" w:cs="Arial"/>
        </w:rPr>
        <w:t xml:space="preserve"> answer to the following questions:</w:t>
      </w:r>
    </w:p>
    <w:p w:rsidR="002E64E6" w:rsidRPr="00B04D63" w:rsidRDefault="002E64E6" w:rsidP="002E64E6">
      <w:pPr>
        <w:pStyle w:val="ListParagraph"/>
        <w:numPr>
          <w:ilvl w:val="0"/>
          <w:numId w:val="12"/>
        </w:numPr>
        <w:spacing w:after="180" w:line="360" w:lineRule="auto"/>
        <w:contextualSpacing/>
        <w:jc w:val="both"/>
        <w:rPr>
          <w:rFonts w:ascii="Arial" w:hAnsi="Arial" w:cs="Arial"/>
          <w:lang w:eastAsia="en-US"/>
        </w:rPr>
      </w:pPr>
      <w:r w:rsidRPr="00B04D63">
        <w:rPr>
          <w:rFonts w:ascii="Arial" w:hAnsi="Arial" w:cs="Arial"/>
          <w:lang w:eastAsia="en-US"/>
        </w:rPr>
        <w:t>To what extent were the planned activities actually realized?</w:t>
      </w:r>
    </w:p>
    <w:p w:rsidR="002E64E6" w:rsidRPr="00B04D63" w:rsidRDefault="002E64E6" w:rsidP="002E64E6">
      <w:pPr>
        <w:pStyle w:val="ListParagraph"/>
        <w:numPr>
          <w:ilvl w:val="0"/>
          <w:numId w:val="12"/>
        </w:numPr>
        <w:spacing w:after="180" w:line="360" w:lineRule="auto"/>
        <w:contextualSpacing/>
        <w:jc w:val="both"/>
        <w:rPr>
          <w:rFonts w:ascii="Arial" w:hAnsi="Arial" w:cs="Arial"/>
          <w:lang w:eastAsia="en-US"/>
        </w:rPr>
      </w:pPr>
      <w:r w:rsidRPr="00B04D63">
        <w:rPr>
          <w:rFonts w:ascii="Arial" w:hAnsi="Arial" w:cs="Arial"/>
          <w:lang w:eastAsia="en-US"/>
        </w:rPr>
        <w:t>How well were projects implemented, and what were the constraints, if any?</w:t>
      </w:r>
    </w:p>
    <w:p w:rsidR="002E64E6" w:rsidRPr="00B04D63" w:rsidRDefault="002E64E6" w:rsidP="002E64E6">
      <w:pPr>
        <w:pStyle w:val="ListParagraph"/>
        <w:numPr>
          <w:ilvl w:val="0"/>
          <w:numId w:val="12"/>
        </w:numPr>
        <w:spacing w:after="180" w:line="360" w:lineRule="auto"/>
        <w:contextualSpacing/>
        <w:jc w:val="both"/>
        <w:rPr>
          <w:rFonts w:ascii="Arial" w:hAnsi="Arial" w:cs="Arial"/>
          <w:lang w:eastAsia="en-US"/>
        </w:rPr>
      </w:pPr>
      <w:r w:rsidRPr="00B04D63">
        <w:rPr>
          <w:rFonts w:ascii="Arial" w:hAnsi="Arial" w:cs="Arial"/>
          <w:lang w:eastAsia="en-US"/>
        </w:rPr>
        <w:t>What impacts/outcomes were observed, if any and what do they mean?</w:t>
      </w:r>
    </w:p>
    <w:p w:rsidR="002E64E6" w:rsidRPr="00B04D63" w:rsidRDefault="002E64E6" w:rsidP="002E64E6">
      <w:pPr>
        <w:pStyle w:val="ListParagraph"/>
        <w:numPr>
          <w:ilvl w:val="0"/>
          <w:numId w:val="12"/>
        </w:numPr>
        <w:spacing w:after="180" w:line="360" w:lineRule="auto"/>
        <w:contextualSpacing/>
        <w:jc w:val="both"/>
        <w:rPr>
          <w:rFonts w:ascii="Arial" w:hAnsi="Arial" w:cs="Arial"/>
          <w:lang w:eastAsia="en-US"/>
        </w:rPr>
      </w:pPr>
      <w:r w:rsidRPr="00B04D63">
        <w:rPr>
          <w:rFonts w:ascii="Arial" w:hAnsi="Arial" w:cs="Arial"/>
          <w:lang w:eastAsia="en-US"/>
        </w:rPr>
        <w:t xml:space="preserve">Do the </w:t>
      </w:r>
      <w:proofErr w:type="spellStart"/>
      <w:r w:rsidRPr="00B04D63">
        <w:rPr>
          <w:rFonts w:ascii="Arial" w:hAnsi="Arial" w:cs="Arial"/>
          <w:lang w:eastAsia="en-US"/>
        </w:rPr>
        <w:t>programme</w:t>
      </w:r>
      <w:proofErr w:type="spellEnd"/>
      <w:r w:rsidRPr="00B04D63">
        <w:rPr>
          <w:rFonts w:ascii="Arial" w:hAnsi="Arial" w:cs="Arial"/>
          <w:lang w:eastAsia="en-US"/>
        </w:rPr>
        <w:t xml:space="preserve"> made a difference in the life of the community? </w:t>
      </w:r>
    </w:p>
    <w:p w:rsidR="002E64E6" w:rsidRPr="00B04D63" w:rsidRDefault="002E64E6" w:rsidP="002E64E6">
      <w:pPr>
        <w:pStyle w:val="ListParagraph"/>
        <w:numPr>
          <w:ilvl w:val="0"/>
          <w:numId w:val="12"/>
        </w:numPr>
        <w:spacing w:after="56" w:line="360" w:lineRule="auto"/>
        <w:contextualSpacing/>
        <w:jc w:val="both"/>
        <w:rPr>
          <w:rFonts w:ascii="Arial" w:hAnsi="Arial" w:cs="Arial"/>
          <w:lang w:eastAsia="ja-JP"/>
        </w:rPr>
      </w:pPr>
      <w:r w:rsidRPr="00B04D63">
        <w:rPr>
          <w:rFonts w:ascii="Arial" w:hAnsi="Arial" w:cs="Arial"/>
          <w:lang w:eastAsia="en-US"/>
        </w:rPr>
        <w:t>To what extent the funds were transferred and utilized by the community institution and project’s role in  firm linkages with commercial banks,</w:t>
      </w:r>
    </w:p>
    <w:p w:rsidR="002E64E6" w:rsidRPr="00B04D63" w:rsidRDefault="002E64E6" w:rsidP="002E64E6">
      <w:pPr>
        <w:pStyle w:val="ListParagraph"/>
        <w:numPr>
          <w:ilvl w:val="0"/>
          <w:numId w:val="12"/>
        </w:numPr>
        <w:spacing w:after="56" w:line="360" w:lineRule="auto"/>
        <w:contextualSpacing/>
        <w:jc w:val="both"/>
        <w:rPr>
          <w:rFonts w:ascii="Arial" w:hAnsi="Arial" w:cs="Arial"/>
        </w:rPr>
      </w:pPr>
      <w:r w:rsidRPr="00B04D63">
        <w:rPr>
          <w:rFonts w:ascii="Arial" w:hAnsi="Arial" w:cs="Arial"/>
        </w:rPr>
        <w:t xml:space="preserve">To what extent project achieved success in livelihoods interventions i.e. to include livestock like dairy, backyard poultry, non-farm sector etc. </w:t>
      </w:r>
    </w:p>
    <w:p w:rsidR="002E64E6" w:rsidRPr="00B04D63" w:rsidRDefault="002E64E6" w:rsidP="002E64E6">
      <w:pPr>
        <w:pStyle w:val="Default"/>
        <w:numPr>
          <w:ilvl w:val="0"/>
          <w:numId w:val="12"/>
        </w:numPr>
        <w:rPr>
          <w:rFonts w:ascii="Arial" w:eastAsia="Times New Roman" w:hAnsi="Arial" w:cs="Arial"/>
          <w:color w:val="auto"/>
        </w:rPr>
      </w:pPr>
      <w:r w:rsidRPr="00B04D63">
        <w:rPr>
          <w:rFonts w:ascii="Arial" w:eastAsia="Times New Roman" w:hAnsi="Arial" w:cs="Arial"/>
          <w:color w:val="auto"/>
        </w:rPr>
        <w:t xml:space="preserve">Status of Pilots,  PRI convergence etc </w:t>
      </w:r>
    </w:p>
    <w:p w:rsidR="002E64E6" w:rsidRPr="00B04D63" w:rsidRDefault="002E64E6" w:rsidP="002E64E6">
      <w:pPr>
        <w:pStyle w:val="Default"/>
        <w:numPr>
          <w:ilvl w:val="0"/>
          <w:numId w:val="12"/>
        </w:numPr>
        <w:rPr>
          <w:rFonts w:ascii="Arial" w:eastAsia="Times New Roman" w:hAnsi="Arial" w:cs="Arial"/>
          <w:color w:val="auto"/>
        </w:rPr>
      </w:pPr>
      <w:r w:rsidRPr="00B04D63">
        <w:rPr>
          <w:rFonts w:ascii="Arial" w:eastAsia="Times New Roman" w:hAnsi="Arial" w:cs="Arial"/>
          <w:color w:val="auto"/>
        </w:rPr>
        <w:t xml:space="preserve">What is the plan for the community   after TRIPTI </w:t>
      </w:r>
      <w:proofErr w:type="gramStart"/>
      <w:r w:rsidRPr="00B04D63">
        <w:rPr>
          <w:rFonts w:ascii="Arial" w:eastAsia="Times New Roman" w:hAnsi="Arial" w:cs="Arial"/>
          <w:color w:val="auto"/>
        </w:rPr>
        <w:t>exit.</w:t>
      </w:r>
      <w:proofErr w:type="gramEnd"/>
    </w:p>
    <w:p w:rsidR="00A73897" w:rsidRDefault="00A73897" w:rsidP="002E64E6">
      <w:pPr>
        <w:spacing w:line="360" w:lineRule="auto"/>
        <w:ind w:left="360"/>
        <w:jc w:val="both"/>
        <w:rPr>
          <w:rFonts w:ascii="Arial" w:hAnsi="Arial" w:cs="Arial"/>
          <w:b/>
        </w:rPr>
      </w:pPr>
    </w:p>
    <w:p w:rsidR="00FA222D" w:rsidRDefault="002E64E6" w:rsidP="002E64E6">
      <w:pPr>
        <w:spacing w:line="360" w:lineRule="auto"/>
        <w:ind w:left="360"/>
        <w:jc w:val="both"/>
        <w:rPr>
          <w:rFonts w:ascii="Arial" w:hAnsi="Arial" w:cs="Arial"/>
        </w:rPr>
      </w:pPr>
      <w:r>
        <w:rPr>
          <w:rFonts w:ascii="Arial" w:hAnsi="Arial" w:cs="Arial"/>
          <w:b/>
        </w:rPr>
        <w:t xml:space="preserve">Back ground of </w:t>
      </w:r>
      <w:proofErr w:type="gramStart"/>
      <w:r>
        <w:rPr>
          <w:rFonts w:ascii="Arial" w:hAnsi="Arial" w:cs="Arial"/>
          <w:b/>
        </w:rPr>
        <w:t>ICR :</w:t>
      </w:r>
      <w:proofErr w:type="gramEnd"/>
      <w:r>
        <w:rPr>
          <w:rFonts w:ascii="Arial" w:hAnsi="Arial" w:cs="Arial"/>
          <w:b/>
        </w:rPr>
        <w:t xml:space="preserve"> </w:t>
      </w:r>
      <w:r w:rsidR="00A73897" w:rsidRPr="00B04D63">
        <w:rPr>
          <w:rFonts w:ascii="Arial" w:hAnsi="Arial" w:cs="Arial"/>
        </w:rPr>
        <w:t>The pr</w:t>
      </w:r>
      <w:r w:rsidR="00A73897">
        <w:rPr>
          <w:rFonts w:ascii="Arial" w:hAnsi="Arial" w:cs="Arial"/>
        </w:rPr>
        <w:t xml:space="preserve">oposed </w:t>
      </w:r>
      <w:r w:rsidR="00A73897" w:rsidRPr="00B04D63">
        <w:rPr>
          <w:rFonts w:ascii="Arial" w:hAnsi="Arial" w:cs="Arial"/>
        </w:rPr>
        <w:t xml:space="preserve"> </w:t>
      </w:r>
      <w:r w:rsidR="00A73897" w:rsidRPr="0003432B">
        <w:rPr>
          <w:rFonts w:ascii="Arial" w:hAnsi="Arial" w:cs="Arial"/>
          <w:bCs/>
        </w:rPr>
        <w:t xml:space="preserve">Implementation Completion and Results Report (ICR) </w:t>
      </w:r>
      <w:r w:rsidR="00A73897" w:rsidRPr="00B04D63">
        <w:rPr>
          <w:rFonts w:ascii="Arial" w:hAnsi="Arial" w:cs="Arial"/>
        </w:rPr>
        <w:t xml:space="preserve"> mission of TRIPTI will be carried out by </w:t>
      </w:r>
      <w:r w:rsidR="00A73897">
        <w:rPr>
          <w:rFonts w:ascii="Arial" w:hAnsi="Arial" w:cs="Arial"/>
        </w:rPr>
        <w:t xml:space="preserve">the </w:t>
      </w:r>
    </w:p>
    <w:p w:rsidR="002E64E6" w:rsidRDefault="00A73897" w:rsidP="002E64E6">
      <w:pPr>
        <w:spacing w:line="360" w:lineRule="auto"/>
        <w:ind w:left="360"/>
        <w:jc w:val="both"/>
        <w:rPr>
          <w:rFonts w:ascii="Arial" w:hAnsi="Arial" w:cs="Arial"/>
        </w:rPr>
      </w:pPr>
      <w:proofErr w:type="gramStart"/>
      <w:r w:rsidRPr="00B04D63">
        <w:rPr>
          <w:rFonts w:ascii="Arial" w:hAnsi="Arial" w:cs="Arial"/>
        </w:rPr>
        <w:t>World Bank.</w:t>
      </w:r>
      <w:proofErr w:type="gramEnd"/>
      <w:r w:rsidRPr="00B04D63">
        <w:rPr>
          <w:rFonts w:ascii="Arial" w:hAnsi="Arial" w:cs="Arial"/>
        </w:rPr>
        <w:t xml:space="preserve"> </w:t>
      </w:r>
      <w:r w:rsidR="002E64E6" w:rsidRPr="00B04D63">
        <w:rPr>
          <w:rFonts w:ascii="Arial" w:hAnsi="Arial" w:cs="Arial"/>
        </w:rPr>
        <w:t xml:space="preserve">An ICR is an exercise generally held </w:t>
      </w:r>
      <w:r w:rsidR="002E64E6">
        <w:rPr>
          <w:rFonts w:ascii="Arial" w:hAnsi="Arial" w:cs="Arial"/>
        </w:rPr>
        <w:t xml:space="preserve">just </w:t>
      </w:r>
      <w:r w:rsidR="002E64E6" w:rsidRPr="00B04D63">
        <w:rPr>
          <w:rFonts w:ascii="Arial" w:hAnsi="Arial" w:cs="Arial"/>
        </w:rPr>
        <w:t xml:space="preserve">before the closure </w:t>
      </w:r>
      <w:proofErr w:type="gramStart"/>
      <w:r w:rsidR="002E64E6" w:rsidRPr="00B04D63">
        <w:rPr>
          <w:rFonts w:ascii="Arial" w:hAnsi="Arial" w:cs="Arial"/>
        </w:rPr>
        <w:t>of  the</w:t>
      </w:r>
      <w:proofErr w:type="gramEnd"/>
      <w:r w:rsidR="002E64E6" w:rsidRPr="00B04D63">
        <w:rPr>
          <w:rFonts w:ascii="Arial" w:hAnsi="Arial" w:cs="Arial"/>
        </w:rPr>
        <w:t xml:space="preserve"> project.</w:t>
      </w:r>
      <w:r w:rsidR="002E64E6">
        <w:rPr>
          <w:rFonts w:ascii="Arial" w:hAnsi="Arial" w:cs="Arial"/>
        </w:rPr>
        <w:t xml:space="preserve"> </w:t>
      </w:r>
      <w:r w:rsidR="002E64E6" w:rsidRPr="0003432B">
        <w:rPr>
          <w:rFonts w:ascii="Arial" w:hAnsi="Arial" w:cs="Arial"/>
        </w:rPr>
        <w:t xml:space="preserve">The </w:t>
      </w:r>
      <w:r w:rsidR="002E64E6" w:rsidRPr="0003432B">
        <w:rPr>
          <w:rFonts w:ascii="Arial" w:hAnsi="Arial" w:cs="Arial"/>
          <w:bCs/>
        </w:rPr>
        <w:t xml:space="preserve">Implementation Completion and Results Report (ICR) </w:t>
      </w:r>
      <w:r w:rsidR="002E64E6" w:rsidRPr="0003432B">
        <w:rPr>
          <w:rFonts w:ascii="Arial" w:hAnsi="Arial" w:cs="Arial"/>
        </w:rPr>
        <w:t>is an opportunity to learn and improve effectiveness. It is the official (public) report on the project, its achievements and lessons.</w:t>
      </w:r>
      <w:r w:rsidR="002E64E6" w:rsidRPr="00B04D63">
        <w:rPr>
          <w:rFonts w:ascii="Arial" w:hAnsi="Arial" w:cs="Arial"/>
        </w:rPr>
        <w:t xml:space="preserve"> </w:t>
      </w:r>
    </w:p>
    <w:p w:rsidR="002E64E6" w:rsidRPr="00B04D63" w:rsidRDefault="002E64E6" w:rsidP="002E64E6">
      <w:pPr>
        <w:spacing w:line="360" w:lineRule="auto"/>
        <w:jc w:val="both"/>
        <w:rPr>
          <w:rFonts w:ascii="Arial" w:hAnsi="Arial" w:cs="Arial"/>
          <w:b/>
          <w:bCs/>
          <w:u w:val="single"/>
        </w:rPr>
      </w:pPr>
      <w:r w:rsidRPr="00B04D63">
        <w:rPr>
          <w:rFonts w:ascii="Arial" w:hAnsi="Arial" w:cs="Arial"/>
          <w:b/>
          <w:bCs/>
          <w:u w:val="single"/>
        </w:rPr>
        <w:t xml:space="preserve">Objective of the PCR Report </w:t>
      </w:r>
    </w:p>
    <w:p w:rsidR="002E64E6" w:rsidRPr="00B04D63" w:rsidRDefault="002E64E6" w:rsidP="002E64E6">
      <w:pPr>
        <w:spacing w:line="360" w:lineRule="auto"/>
        <w:ind w:left="360"/>
        <w:jc w:val="both"/>
        <w:rPr>
          <w:rFonts w:ascii="Arial" w:hAnsi="Arial" w:cs="Arial"/>
        </w:rPr>
      </w:pPr>
      <w:r w:rsidRPr="00B04D63">
        <w:rPr>
          <w:rFonts w:ascii="Arial" w:hAnsi="Arial" w:cs="Arial"/>
        </w:rPr>
        <w:t xml:space="preserve">The World Bank has proposed to undertake certain rapid process assessment studies that would allow for critical and honest assessment of the project design and progress for the purpose of the </w:t>
      </w:r>
      <w:r w:rsidR="00EB0A13" w:rsidRPr="00B04D63">
        <w:rPr>
          <w:rFonts w:ascii="Arial" w:hAnsi="Arial" w:cs="Arial"/>
        </w:rPr>
        <w:t>ICR.</w:t>
      </w:r>
      <w:r w:rsidRPr="00B04D63">
        <w:rPr>
          <w:rFonts w:ascii="Arial" w:hAnsi="Arial" w:cs="Arial"/>
        </w:rPr>
        <w:t xml:space="preserve">  Hence the project has planned to carry out a Project Completion Report </w:t>
      </w:r>
      <w:r w:rsidR="00EB0A13" w:rsidRPr="00B04D63">
        <w:rPr>
          <w:rFonts w:ascii="Arial" w:hAnsi="Arial" w:cs="Arial"/>
        </w:rPr>
        <w:t>(PCR) prior</w:t>
      </w:r>
      <w:r w:rsidRPr="00B04D63">
        <w:rPr>
          <w:rFonts w:ascii="Arial" w:hAnsi="Arial" w:cs="Arial"/>
        </w:rPr>
        <w:t xml:space="preserve"> to the ICR mission visit of the World Bank. The objective behind the </w:t>
      </w:r>
      <w:r w:rsidR="00EB0A13" w:rsidRPr="00B04D63">
        <w:rPr>
          <w:rFonts w:ascii="Arial" w:hAnsi="Arial" w:cs="Arial"/>
        </w:rPr>
        <w:t>PCR studies</w:t>
      </w:r>
      <w:r w:rsidRPr="00B04D63">
        <w:rPr>
          <w:rFonts w:ascii="Arial" w:hAnsi="Arial" w:cs="Arial"/>
        </w:rPr>
        <w:t xml:space="preserve"> is to examine the following:</w:t>
      </w:r>
    </w:p>
    <w:p w:rsidR="002E64E6" w:rsidRPr="00B04D63" w:rsidRDefault="002E64E6" w:rsidP="002E64E6">
      <w:pPr>
        <w:numPr>
          <w:ilvl w:val="0"/>
          <w:numId w:val="1"/>
        </w:numPr>
        <w:spacing w:line="360" w:lineRule="auto"/>
        <w:jc w:val="both"/>
        <w:rPr>
          <w:rFonts w:ascii="Arial" w:hAnsi="Arial" w:cs="Arial"/>
        </w:rPr>
      </w:pPr>
      <w:r w:rsidRPr="00B04D63">
        <w:rPr>
          <w:rFonts w:ascii="Arial" w:hAnsi="Arial" w:cs="Arial"/>
        </w:rPr>
        <w:t>Project implementation process: Process assessment of what strategies are working on the ground and reasons for working or not working</w:t>
      </w:r>
    </w:p>
    <w:p w:rsidR="002E64E6" w:rsidRPr="00B04D63" w:rsidRDefault="002E64E6" w:rsidP="002E64E6">
      <w:pPr>
        <w:numPr>
          <w:ilvl w:val="0"/>
          <w:numId w:val="1"/>
        </w:numPr>
        <w:spacing w:line="360" w:lineRule="auto"/>
        <w:jc w:val="both"/>
        <w:rPr>
          <w:rFonts w:ascii="Arial" w:hAnsi="Arial" w:cs="Arial"/>
        </w:rPr>
      </w:pPr>
      <w:r w:rsidRPr="00B04D63">
        <w:rPr>
          <w:rFonts w:ascii="Arial" w:hAnsi="Arial" w:cs="Arial"/>
        </w:rPr>
        <w:t xml:space="preserve">Performance at the community level:  Analysis of processes and progress of the project from the point of view of program recipients and community. </w:t>
      </w:r>
    </w:p>
    <w:p w:rsidR="002E64E6" w:rsidRPr="00B04D63" w:rsidRDefault="002E64E6" w:rsidP="002E64E6">
      <w:pPr>
        <w:numPr>
          <w:ilvl w:val="0"/>
          <w:numId w:val="1"/>
        </w:numPr>
        <w:spacing w:line="360" w:lineRule="auto"/>
        <w:jc w:val="both"/>
        <w:rPr>
          <w:rFonts w:ascii="Arial" w:hAnsi="Arial" w:cs="Arial"/>
        </w:rPr>
      </w:pPr>
      <w:r w:rsidRPr="00B04D63">
        <w:rPr>
          <w:rFonts w:ascii="Arial" w:hAnsi="Arial" w:cs="Arial"/>
        </w:rPr>
        <w:t xml:space="preserve">Design: Review of various components and sub-components of the project to achieve the project's development objectives. </w:t>
      </w:r>
    </w:p>
    <w:p w:rsidR="002E64E6" w:rsidRPr="00B04D63" w:rsidRDefault="002E64E6" w:rsidP="002E64E6">
      <w:pPr>
        <w:numPr>
          <w:ilvl w:val="0"/>
          <w:numId w:val="1"/>
        </w:numPr>
        <w:spacing w:line="360" w:lineRule="auto"/>
        <w:jc w:val="both"/>
        <w:rPr>
          <w:rFonts w:ascii="Arial" w:hAnsi="Arial" w:cs="Arial"/>
        </w:rPr>
      </w:pPr>
      <w:r w:rsidRPr="00B04D63">
        <w:rPr>
          <w:rFonts w:ascii="Arial" w:hAnsi="Arial" w:cs="Arial"/>
        </w:rPr>
        <w:t xml:space="preserve">System Issues: Rapid appraisal of efficiency in project delivery mechanism </w:t>
      </w:r>
      <w:r w:rsidRPr="00B04D63">
        <w:rPr>
          <w:rFonts w:ascii="Arial" w:hAnsi="Arial" w:cs="Arial"/>
        </w:rPr>
        <w:lastRenderedPageBreak/>
        <w:t>and identification of bottlenecks.</w:t>
      </w:r>
    </w:p>
    <w:p w:rsidR="002E64E6" w:rsidRPr="00B04D63" w:rsidRDefault="002E64E6" w:rsidP="002E64E6">
      <w:pPr>
        <w:numPr>
          <w:ilvl w:val="0"/>
          <w:numId w:val="1"/>
        </w:numPr>
        <w:spacing w:line="360" w:lineRule="auto"/>
        <w:jc w:val="both"/>
        <w:rPr>
          <w:rFonts w:ascii="Arial" w:hAnsi="Arial" w:cs="Arial"/>
        </w:rPr>
      </w:pPr>
      <w:r w:rsidRPr="00B04D63">
        <w:rPr>
          <w:rFonts w:ascii="Arial" w:hAnsi="Arial" w:cs="Arial"/>
        </w:rPr>
        <w:t>Community Infrastructure and status of building livelihoods assets and services.</w:t>
      </w:r>
    </w:p>
    <w:p w:rsidR="002E64E6" w:rsidRPr="00B04D63" w:rsidRDefault="002E64E6" w:rsidP="002E64E6">
      <w:pPr>
        <w:numPr>
          <w:ilvl w:val="0"/>
          <w:numId w:val="1"/>
        </w:numPr>
        <w:spacing w:line="360" w:lineRule="auto"/>
        <w:jc w:val="both"/>
        <w:rPr>
          <w:rFonts w:ascii="Arial" w:hAnsi="Arial" w:cs="Arial"/>
        </w:rPr>
      </w:pPr>
      <w:r w:rsidRPr="00B04D63">
        <w:rPr>
          <w:rFonts w:ascii="Arial" w:hAnsi="Arial" w:cs="Arial"/>
        </w:rPr>
        <w:t>Key factors affecting Implementation of project , its design and quality</w:t>
      </w:r>
    </w:p>
    <w:p w:rsidR="002E64E6" w:rsidRPr="00B04D63" w:rsidRDefault="002E64E6" w:rsidP="002E64E6">
      <w:pPr>
        <w:numPr>
          <w:ilvl w:val="0"/>
          <w:numId w:val="1"/>
        </w:numPr>
        <w:spacing w:line="360" w:lineRule="auto"/>
        <w:jc w:val="both"/>
        <w:rPr>
          <w:rFonts w:ascii="Arial" w:hAnsi="Arial" w:cs="Arial"/>
        </w:rPr>
      </w:pPr>
      <w:r w:rsidRPr="00B04D63">
        <w:rPr>
          <w:rFonts w:ascii="Arial" w:hAnsi="Arial" w:cs="Arial"/>
        </w:rPr>
        <w:t>Issues and challenges within the control of project and outside the control of project</w:t>
      </w:r>
    </w:p>
    <w:p w:rsidR="002E64E6" w:rsidRPr="00B04D63" w:rsidRDefault="002E64E6" w:rsidP="002E64E6">
      <w:pPr>
        <w:spacing w:line="360" w:lineRule="auto"/>
        <w:ind w:left="360"/>
        <w:jc w:val="both"/>
        <w:rPr>
          <w:rFonts w:ascii="Arial" w:hAnsi="Arial" w:cs="Arial"/>
          <w:sz w:val="8"/>
        </w:rPr>
      </w:pPr>
    </w:p>
    <w:p w:rsidR="002E64E6" w:rsidRPr="00B04D63" w:rsidRDefault="002E64E6" w:rsidP="002E64E6">
      <w:pPr>
        <w:spacing w:line="360" w:lineRule="auto"/>
        <w:ind w:left="360"/>
        <w:jc w:val="both"/>
        <w:rPr>
          <w:rFonts w:ascii="Arial" w:hAnsi="Arial" w:cs="Arial"/>
        </w:rPr>
      </w:pPr>
      <w:r w:rsidRPr="00B04D63">
        <w:rPr>
          <w:rFonts w:ascii="Arial" w:hAnsi="Arial" w:cs="Arial"/>
        </w:rPr>
        <w:t xml:space="preserve">The proposed study aims to examine the project implementation process and performance of the project </w:t>
      </w:r>
      <w:proofErr w:type="gramStart"/>
      <w:r w:rsidRPr="00B04D63">
        <w:rPr>
          <w:rFonts w:ascii="Arial" w:hAnsi="Arial" w:cs="Arial"/>
        </w:rPr>
        <w:t>from  the</w:t>
      </w:r>
      <w:proofErr w:type="gramEnd"/>
      <w:r w:rsidRPr="00B04D63">
        <w:rPr>
          <w:rFonts w:ascii="Arial" w:hAnsi="Arial" w:cs="Arial"/>
        </w:rPr>
        <w:t xml:space="preserve"> community level. </w:t>
      </w:r>
    </w:p>
    <w:p w:rsidR="002E64E6" w:rsidRPr="00B04D63" w:rsidRDefault="002E64E6" w:rsidP="002E64E6">
      <w:pPr>
        <w:numPr>
          <w:ilvl w:val="0"/>
          <w:numId w:val="5"/>
        </w:numPr>
        <w:spacing w:line="360" w:lineRule="auto"/>
        <w:jc w:val="both"/>
        <w:rPr>
          <w:rFonts w:ascii="Arial" w:hAnsi="Arial" w:cs="Arial"/>
          <w:b/>
          <w:bCs/>
          <w:u w:val="single"/>
        </w:rPr>
      </w:pPr>
      <w:r w:rsidRPr="00B04D63">
        <w:rPr>
          <w:rFonts w:ascii="Arial" w:hAnsi="Arial" w:cs="Arial"/>
          <w:b/>
          <w:bCs/>
          <w:u w:val="single"/>
        </w:rPr>
        <w:t xml:space="preserve">Scope of the PCR report </w:t>
      </w:r>
    </w:p>
    <w:p w:rsidR="002E64E6" w:rsidRPr="00B04D63" w:rsidRDefault="002E64E6" w:rsidP="002E64E6">
      <w:pPr>
        <w:spacing w:line="360" w:lineRule="auto"/>
        <w:ind w:left="360"/>
        <w:jc w:val="both"/>
        <w:rPr>
          <w:rFonts w:ascii="Arial" w:hAnsi="Arial" w:cs="Arial"/>
        </w:rPr>
      </w:pPr>
      <w:r w:rsidRPr="00B04D63">
        <w:rPr>
          <w:rFonts w:ascii="Arial" w:hAnsi="Arial" w:cs="Arial"/>
        </w:rPr>
        <w:t>The study undertaken by the consultant would focus on activities that reflect the core objective of the project which is to improve the socio-economic well being of the poor and most vulnerable sections of society. The study will specifically look at the reach and quality of the institutions and the processes implemented by the project in order to achieve the above objective.  The study can be classifie</w:t>
      </w:r>
      <w:r>
        <w:rPr>
          <w:rFonts w:ascii="Arial" w:hAnsi="Arial" w:cs="Arial"/>
        </w:rPr>
        <w:t xml:space="preserve">d into </w:t>
      </w:r>
      <w:r w:rsidRPr="00B04D63">
        <w:rPr>
          <w:rFonts w:ascii="Arial" w:hAnsi="Arial" w:cs="Arial"/>
        </w:rPr>
        <w:t xml:space="preserve"> </w:t>
      </w:r>
      <w:r>
        <w:rPr>
          <w:rFonts w:ascii="Arial" w:hAnsi="Arial" w:cs="Arial"/>
        </w:rPr>
        <w:t xml:space="preserve"> few </w:t>
      </w:r>
      <w:r w:rsidRPr="00B04D63">
        <w:rPr>
          <w:rFonts w:ascii="Arial" w:hAnsi="Arial" w:cs="Arial"/>
        </w:rPr>
        <w:t xml:space="preserve">broad categories: </w:t>
      </w:r>
    </w:p>
    <w:p w:rsidR="002E64E6" w:rsidRPr="00B04D63" w:rsidRDefault="002E64E6" w:rsidP="002E64E6">
      <w:pPr>
        <w:spacing w:line="360" w:lineRule="auto"/>
        <w:ind w:left="360"/>
        <w:jc w:val="both"/>
        <w:rPr>
          <w:rFonts w:ascii="Arial" w:hAnsi="Arial" w:cs="Arial"/>
        </w:rPr>
      </w:pPr>
      <w:r w:rsidRPr="00B04D63">
        <w:rPr>
          <w:rFonts w:ascii="Arial" w:hAnsi="Arial" w:cs="Arial"/>
          <w:b/>
          <w:bCs/>
        </w:rPr>
        <w:t>Extent of Social Inclusion</w:t>
      </w:r>
      <w:r>
        <w:rPr>
          <w:rFonts w:ascii="Arial" w:hAnsi="Arial" w:cs="Arial"/>
          <w:b/>
          <w:bCs/>
        </w:rPr>
        <w:t>/ Exclusion:</w:t>
      </w:r>
      <w:r w:rsidRPr="00B04D63">
        <w:rPr>
          <w:rFonts w:ascii="Arial" w:hAnsi="Arial" w:cs="Arial"/>
        </w:rPr>
        <w:t xml:space="preserve">  The objective is to measure and analyze </w:t>
      </w:r>
      <w:r>
        <w:rPr>
          <w:rFonts w:ascii="Arial" w:hAnsi="Arial" w:cs="Arial"/>
        </w:rPr>
        <w:tab/>
      </w:r>
      <w:r w:rsidRPr="00B04D63">
        <w:rPr>
          <w:rFonts w:ascii="Arial" w:hAnsi="Arial" w:cs="Arial"/>
        </w:rPr>
        <w:t>the extent to which the target group of the poor and most vulnerable are being mobilized and represented in the various project activities</w:t>
      </w:r>
      <w:r>
        <w:rPr>
          <w:rFonts w:ascii="Arial" w:hAnsi="Arial" w:cs="Arial"/>
        </w:rPr>
        <w:t xml:space="preserve"> and reasons behind social </w:t>
      </w:r>
      <w:proofErr w:type="gramStart"/>
      <w:r>
        <w:rPr>
          <w:rFonts w:ascii="Arial" w:hAnsi="Arial" w:cs="Arial"/>
        </w:rPr>
        <w:t xml:space="preserve">exclusion </w:t>
      </w:r>
      <w:r w:rsidRPr="00B04D63">
        <w:rPr>
          <w:rFonts w:ascii="Arial" w:hAnsi="Arial" w:cs="Arial"/>
        </w:rPr>
        <w:t>.</w:t>
      </w:r>
      <w:proofErr w:type="gramEnd"/>
      <w:r w:rsidRPr="00B04D63">
        <w:rPr>
          <w:rFonts w:ascii="Arial" w:hAnsi="Arial" w:cs="Arial"/>
        </w:rPr>
        <w:t xml:space="preserve"> In order to </w:t>
      </w:r>
      <w:proofErr w:type="gramStart"/>
      <w:r w:rsidRPr="00B04D63">
        <w:rPr>
          <w:rFonts w:ascii="Arial" w:hAnsi="Arial" w:cs="Arial"/>
        </w:rPr>
        <w:t>do  project</w:t>
      </w:r>
      <w:proofErr w:type="gramEnd"/>
      <w:r w:rsidRPr="00B04D63">
        <w:rPr>
          <w:rFonts w:ascii="Arial" w:hAnsi="Arial" w:cs="Arial"/>
        </w:rPr>
        <w:t xml:space="preserve"> would conduct  </w:t>
      </w:r>
      <w:r>
        <w:rPr>
          <w:rFonts w:ascii="Arial" w:hAnsi="Arial" w:cs="Arial"/>
        </w:rPr>
        <w:t xml:space="preserve">different study like </w:t>
      </w:r>
      <w:r w:rsidRPr="00AD0F03">
        <w:rPr>
          <w:rFonts w:ascii="Arial" w:eastAsia="Times New Roman" w:hAnsi="Arial" w:cs="Arial"/>
          <w:color w:val="222222"/>
          <w:szCs w:val="17"/>
        </w:rPr>
        <w:t>GPLF operational and sustainability/ viability study</w:t>
      </w:r>
      <w:r>
        <w:rPr>
          <w:rFonts w:ascii="Arial" w:eastAsia="Times New Roman" w:hAnsi="Arial" w:cs="Arial"/>
          <w:color w:val="222222"/>
          <w:szCs w:val="17"/>
        </w:rPr>
        <w:t>,</w:t>
      </w:r>
      <w:r w:rsidRPr="00294BD2">
        <w:rPr>
          <w:rFonts w:ascii="Arial" w:eastAsia="Times New Roman" w:hAnsi="Arial" w:cs="Arial"/>
          <w:color w:val="222222"/>
          <w:szCs w:val="17"/>
        </w:rPr>
        <w:t xml:space="preserve"> </w:t>
      </w:r>
      <w:r w:rsidRPr="00AD0F03">
        <w:rPr>
          <w:rFonts w:ascii="Arial" w:eastAsia="Times New Roman" w:hAnsi="Arial" w:cs="Arial"/>
          <w:color w:val="222222"/>
          <w:szCs w:val="17"/>
        </w:rPr>
        <w:t>CIF utilization and CIF monitoring study</w:t>
      </w:r>
      <w:r>
        <w:rPr>
          <w:rFonts w:ascii="Arial" w:eastAsia="Times New Roman" w:hAnsi="Arial" w:cs="Arial"/>
          <w:color w:val="222222"/>
          <w:szCs w:val="17"/>
        </w:rPr>
        <w:t xml:space="preserve">, </w:t>
      </w:r>
      <w:r w:rsidRPr="00AD0F03">
        <w:rPr>
          <w:rFonts w:ascii="Arial" w:eastAsia="Times New Roman" w:hAnsi="Arial" w:cs="Arial"/>
          <w:color w:val="222222"/>
          <w:szCs w:val="17"/>
        </w:rPr>
        <w:t>Intervention, seed village intervention</w:t>
      </w:r>
      <w:r>
        <w:rPr>
          <w:rFonts w:ascii="Arial" w:eastAsia="Times New Roman" w:hAnsi="Arial" w:cs="Arial"/>
          <w:color w:val="222222"/>
          <w:szCs w:val="17"/>
        </w:rPr>
        <w:t xml:space="preserve"> and Impact of Mo </w:t>
      </w:r>
      <w:proofErr w:type="spellStart"/>
      <w:r>
        <w:rPr>
          <w:rFonts w:ascii="Arial" w:eastAsia="Times New Roman" w:hAnsi="Arial" w:cs="Arial"/>
          <w:color w:val="222222"/>
          <w:szCs w:val="17"/>
        </w:rPr>
        <w:t>Badi</w:t>
      </w:r>
      <w:proofErr w:type="spellEnd"/>
      <w:r>
        <w:rPr>
          <w:rFonts w:ascii="Arial" w:eastAsia="Times New Roman" w:hAnsi="Arial" w:cs="Arial"/>
          <w:color w:val="222222"/>
          <w:szCs w:val="17"/>
        </w:rPr>
        <w:t xml:space="preserve"> etc </w:t>
      </w:r>
      <w:r w:rsidRPr="00B04D63">
        <w:rPr>
          <w:rFonts w:ascii="Arial" w:hAnsi="Arial" w:cs="Arial"/>
        </w:rPr>
        <w:t xml:space="preserve">  to look into the followings:</w:t>
      </w:r>
    </w:p>
    <w:p w:rsidR="002E64E6" w:rsidRPr="00B04D63" w:rsidRDefault="002E64E6" w:rsidP="002E64E6">
      <w:pPr>
        <w:numPr>
          <w:ilvl w:val="0"/>
          <w:numId w:val="2"/>
        </w:numPr>
        <w:spacing w:line="360" w:lineRule="auto"/>
        <w:ind w:left="709"/>
        <w:jc w:val="both"/>
        <w:rPr>
          <w:rFonts w:ascii="Arial" w:hAnsi="Arial" w:cs="Arial"/>
        </w:rPr>
      </w:pPr>
      <w:r w:rsidRPr="00B04D63">
        <w:rPr>
          <w:rFonts w:ascii="Arial" w:hAnsi="Arial" w:cs="Arial"/>
        </w:rPr>
        <w:t>Situational Assessment (SA) process in identification of the target group</w:t>
      </w:r>
    </w:p>
    <w:p w:rsidR="002E64E6" w:rsidRPr="00B04D63" w:rsidRDefault="002E64E6" w:rsidP="002E64E6">
      <w:pPr>
        <w:numPr>
          <w:ilvl w:val="0"/>
          <w:numId w:val="2"/>
        </w:numPr>
        <w:spacing w:line="360" w:lineRule="auto"/>
        <w:ind w:left="709"/>
        <w:jc w:val="both"/>
        <w:rPr>
          <w:rFonts w:ascii="Arial" w:hAnsi="Arial" w:cs="Arial"/>
        </w:rPr>
      </w:pPr>
      <w:r w:rsidRPr="00B04D63">
        <w:rPr>
          <w:rFonts w:ascii="Arial" w:hAnsi="Arial" w:cs="Arial"/>
        </w:rPr>
        <w:t xml:space="preserve">Extent of mobilization of the target into self help groups (SHG) and other federations such as the cluster level federation (CLF) and the Gram </w:t>
      </w:r>
      <w:proofErr w:type="spellStart"/>
      <w:r w:rsidRPr="00B04D63">
        <w:rPr>
          <w:rFonts w:ascii="Arial" w:hAnsi="Arial" w:cs="Arial"/>
        </w:rPr>
        <w:t>Panchayat</w:t>
      </w:r>
      <w:proofErr w:type="spellEnd"/>
      <w:r w:rsidRPr="00B04D63">
        <w:rPr>
          <w:rFonts w:ascii="Arial" w:hAnsi="Arial" w:cs="Arial"/>
        </w:rPr>
        <w:t xml:space="preserve"> Level Federation (GPLF)</w:t>
      </w:r>
    </w:p>
    <w:p w:rsidR="002E64E6" w:rsidRPr="00B04D63" w:rsidRDefault="002E64E6" w:rsidP="002E64E6">
      <w:pPr>
        <w:numPr>
          <w:ilvl w:val="0"/>
          <w:numId w:val="2"/>
        </w:numPr>
        <w:spacing w:line="360" w:lineRule="auto"/>
        <w:ind w:left="709"/>
        <w:jc w:val="both"/>
        <w:rPr>
          <w:rFonts w:ascii="Arial" w:hAnsi="Arial" w:cs="Arial"/>
        </w:rPr>
      </w:pPr>
      <w:r w:rsidRPr="00B04D63">
        <w:rPr>
          <w:rFonts w:ascii="Arial" w:hAnsi="Arial" w:cs="Arial"/>
        </w:rPr>
        <w:t>Leadership and participation of the target group in the SHGs and other federations such as the CLF and the GPLF, and reasons for good or poor performance</w:t>
      </w:r>
    </w:p>
    <w:p w:rsidR="002E64E6" w:rsidRPr="00B04D63" w:rsidRDefault="002E64E6" w:rsidP="002E64E6">
      <w:pPr>
        <w:numPr>
          <w:ilvl w:val="0"/>
          <w:numId w:val="2"/>
        </w:numPr>
        <w:spacing w:line="360" w:lineRule="auto"/>
        <w:ind w:left="709"/>
        <w:jc w:val="both"/>
        <w:rPr>
          <w:rFonts w:ascii="Arial" w:hAnsi="Arial" w:cs="Arial"/>
        </w:rPr>
      </w:pPr>
      <w:r w:rsidRPr="00B04D63">
        <w:rPr>
          <w:rFonts w:ascii="Arial" w:hAnsi="Arial" w:cs="Arial"/>
        </w:rPr>
        <w:t>Quality of training and capacity building activities of the project</w:t>
      </w:r>
    </w:p>
    <w:p w:rsidR="002E64E6" w:rsidRPr="00B04D63" w:rsidRDefault="002E64E6" w:rsidP="002E64E6">
      <w:pPr>
        <w:numPr>
          <w:ilvl w:val="0"/>
          <w:numId w:val="2"/>
        </w:numPr>
        <w:spacing w:line="360" w:lineRule="auto"/>
        <w:ind w:left="709"/>
        <w:jc w:val="both"/>
        <w:rPr>
          <w:rFonts w:ascii="Arial" w:hAnsi="Arial" w:cs="Arial"/>
        </w:rPr>
      </w:pPr>
      <w:r w:rsidRPr="00B04D63">
        <w:rPr>
          <w:rFonts w:ascii="Arial" w:hAnsi="Arial" w:cs="Arial"/>
        </w:rPr>
        <w:t>Role of the cluster coordinator (CC) and the community resource person (CRP) in achieving social inclusion.</w:t>
      </w:r>
    </w:p>
    <w:p w:rsidR="002E64E6" w:rsidRPr="00B04D63" w:rsidRDefault="002E64E6" w:rsidP="002E64E6">
      <w:pPr>
        <w:numPr>
          <w:ilvl w:val="0"/>
          <w:numId w:val="2"/>
        </w:numPr>
        <w:spacing w:line="360" w:lineRule="auto"/>
        <w:ind w:left="709"/>
        <w:jc w:val="both"/>
        <w:rPr>
          <w:rFonts w:ascii="Arial" w:hAnsi="Arial" w:cs="Arial"/>
        </w:rPr>
      </w:pPr>
      <w:r w:rsidRPr="00B04D63">
        <w:rPr>
          <w:rFonts w:ascii="Arial" w:hAnsi="Arial" w:cs="Arial"/>
        </w:rPr>
        <w:t>Role of Master Book Keeper in maintaining GPLFs books of account and capacity building of the GPLFs/ Community Cadres.</w:t>
      </w:r>
    </w:p>
    <w:p w:rsidR="002E64E6" w:rsidRPr="00B04D63" w:rsidRDefault="002E64E6" w:rsidP="002E64E6">
      <w:pPr>
        <w:numPr>
          <w:ilvl w:val="0"/>
          <w:numId w:val="2"/>
        </w:numPr>
        <w:spacing w:line="360" w:lineRule="auto"/>
        <w:ind w:left="709"/>
        <w:jc w:val="both"/>
        <w:rPr>
          <w:rFonts w:ascii="Arial" w:hAnsi="Arial" w:cs="Arial"/>
        </w:rPr>
      </w:pPr>
      <w:r w:rsidRPr="00B04D63">
        <w:rPr>
          <w:rFonts w:ascii="Arial" w:hAnsi="Arial" w:cs="Arial"/>
        </w:rPr>
        <w:t xml:space="preserve"> Bank </w:t>
      </w:r>
      <w:proofErr w:type="spellStart"/>
      <w:r w:rsidRPr="00B04D63">
        <w:rPr>
          <w:rFonts w:ascii="Arial" w:hAnsi="Arial" w:cs="Arial"/>
        </w:rPr>
        <w:t>Mitra</w:t>
      </w:r>
      <w:proofErr w:type="spellEnd"/>
      <w:r w:rsidRPr="00B04D63">
        <w:rPr>
          <w:rFonts w:ascii="Arial" w:hAnsi="Arial" w:cs="Arial"/>
        </w:rPr>
        <w:t xml:space="preserve"> in SHG Bank Linkage. </w:t>
      </w:r>
    </w:p>
    <w:p w:rsidR="002E64E6" w:rsidRPr="00B04D63" w:rsidRDefault="002E64E6" w:rsidP="002E64E6">
      <w:pPr>
        <w:numPr>
          <w:ilvl w:val="0"/>
          <w:numId w:val="2"/>
        </w:numPr>
        <w:spacing w:line="360" w:lineRule="auto"/>
        <w:ind w:left="709"/>
        <w:jc w:val="both"/>
        <w:rPr>
          <w:rFonts w:ascii="Arial" w:hAnsi="Arial" w:cs="Arial"/>
        </w:rPr>
      </w:pPr>
      <w:r w:rsidRPr="00B04D63">
        <w:rPr>
          <w:rFonts w:ascii="Arial" w:hAnsi="Arial" w:cs="Arial"/>
        </w:rPr>
        <w:t>Reasons  behind Social Exclusion into SHGs</w:t>
      </w:r>
    </w:p>
    <w:p w:rsidR="002E64E6" w:rsidRPr="00B04D63" w:rsidRDefault="002E64E6" w:rsidP="002E64E6">
      <w:pPr>
        <w:spacing w:line="360" w:lineRule="auto"/>
        <w:ind w:left="349"/>
        <w:jc w:val="both"/>
        <w:rPr>
          <w:rFonts w:ascii="Arial" w:hAnsi="Arial" w:cs="Arial"/>
        </w:rPr>
      </w:pPr>
      <w:r w:rsidRPr="00B04D63">
        <w:rPr>
          <w:rFonts w:ascii="Arial" w:hAnsi="Arial" w:cs="Arial"/>
          <w:b/>
          <w:bCs/>
        </w:rPr>
        <w:t xml:space="preserve">Quality of Institutions and Processes: </w:t>
      </w:r>
      <w:r w:rsidRPr="00B04D63">
        <w:rPr>
          <w:rFonts w:ascii="Arial" w:hAnsi="Arial" w:cs="Arial"/>
        </w:rPr>
        <w:t>The objective is to measure the quality of the community based institutions such as the SHG, CLF and GPLF and the processes put in place to strengthen their role in achieving the project outcomes.</w:t>
      </w:r>
    </w:p>
    <w:p w:rsidR="002E64E6" w:rsidRPr="00B04D63" w:rsidRDefault="002E64E6" w:rsidP="002E64E6">
      <w:pPr>
        <w:spacing w:line="360" w:lineRule="auto"/>
        <w:ind w:left="360"/>
        <w:jc w:val="both"/>
        <w:rPr>
          <w:rFonts w:ascii="Arial" w:hAnsi="Arial" w:cs="Arial"/>
        </w:rPr>
      </w:pPr>
      <w:r w:rsidRPr="00B04D63">
        <w:rPr>
          <w:rFonts w:ascii="Arial" w:hAnsi="Arial" w:cs="Arial"/>
        </w:rPr>
        <w:t>a) SHG: The study should look into the various aspects involved in the efficiency and functionality of an SHG such as:</w:t>
      </w:r>
    </w:p>
    <w:p w:rsidR="002E64E6" w:rsidRPr="00B04D63" w:rsidRDefault="002E64E6" w:rsidP="002E64E6">
      <w:pPr>
        <w:numPr>
          <w:ilvl w:val="0"/>
          <w:numId w:val="3"/>
        </w:numPr>
        <w:spacing w:line="360" w:lineRule="auto"/>
        <w:jc w:val="both"/>
        <w:rPr>
          <w:rFonts w:ascii="Arial" w:hAnsi="Arial" w:cs="Arial"/>
        </w:rPr>
      </w:pPr>
      <w:r w:rsidRPr="00B04D63">
        <w:rPr>
          <w:rFonts w:ascii="Arial" w:hAnsi="Arial" w:cs="Arial"/>
        </w:rPr>
        <w:t>Norms with regard to attendance, participation, leadership, frequency of meetings, place of meetings and issues discussed by the group</w:t>
      </w:r>
    </w:p>
    <w:p w:rsidR="002E64E6" w:rsidRPr="00B04D63" w:rsidRDefault="002E64E6" w:rsidP="002E64E6">
      <w:pPr>
        <w:numPr>
          <w:ilvl w:val="0"/>
          <w:numId w:val="3"/>
        </w:numPr>
        <w:spacing w:line="360" w:lineRule="auto"/>
        <w:jc w:val="both"/>
        <w:rPr>
          <w:rFonts w:ascii="Arial" w:hAnsi="Arial" w:cs="Arial"/>
        </w:rPr>
      </w:pPr>
      <w:r w:rsidRPr="00B04D63">
        <w:rPr>
          <w:rFonts w:ascii="Arial" w:hAnsi="Arial" w:cs="Arial"/>
        </w:rPr>
        <w:t>Micro finance related activities like savings, inter-loaning practices, size and frequency, distribution of loans, terms and conditions of the loans, bank linkages, prioritization of loans for the poor and most vulnerable, use of loans and repayment practices.</w:t>
      </w:r>
    </w:p>
    <w:p w:rsidR="002E64E6" w:rsidRPr="00B04D63" w:rsidRDefault="002E64E6" w:rsidP="002E64E6">
      <w:pPr>
        <w:numPr>
          <w:ilvl w:val="0"/>
          <w:numId w:val="3"/>
        </w:numPr>
        <w:spacing w:line="360" w:lineRule="auto"/>
        <w:jc w:val="both"/>
        <w:rPr>
          <w:rFonts w:ascii="Arial" w:hAnsi="Arial" w:cs="Arial"/>
        </w:rPr>
      </w:pPr>
      <w:r w:rsidRPr="00B04D63">
        <w:rPr>
          <w:rFonts w:ascii="Arial" w:hAnsi="Arial" w:cs="Arial"/>
        </w:rPr>
        <w:t>Quality of book keeping, support from CRP/CC, validating/audit of the books of accounts, member awareness of transactions.</w:t>
      </w:r>
    </w:p>
    <w:p w:rsidR="002E64E6" w:rsidRPr="00B04D63" w:rsidRDefault="002E64E6" w:rsidP="002E64E6">
      <w:pPr>
        <w:numPr>
          <w:ilvl w:val="0"/>
          <w:numId w:val="3"/>
        </w:numPr>
        <w:spacing w:line="360" w:lineRule="auto"/>
        <w:jc w:val="both"/>
        <w:rPr>
          <w:rFonts w:ascii="Arial" w:hAnsi="Arial" w:cs="Arial"/>
        </w:rPr>
      </w:pPr>
      <w:r w:rsidRPr="00B04D63">
        <w:rPr>
          <w:rFonts w:ascii="Arial" w:hAnsi="Arial" w:cs="Arial"/>
        </w:rPr>
        <w:t>Quality of capacity building activities, support from the project in terms of training, funding and monitoring</w:t>
      </w:r>
    </w:p>
    <w:p w:rsidR="002E64E6" w:rsidRPr="00B04D63" w:rsidRDefault="002E64E6" w:rsidP="002E64E6">
      <w:pPr>
        <w:numPr>
          <w:ilvl w:val="0"/>
          <w:numId w:val="3"/>
        </w:numPr>
        <w:spacing w:line="360" w:lineRule="auto"/>
        <w:jc w:val="both"/>
        <w:rPr>
          <w:rFonts w:ascii="Arial" w:hAnsi="Arial" w:cs="Arial"/>
        </w:rPr>
      </w:pPr>
      <w:r w:rsidRPr="00B04D63">
        <w:rPr>
          <w:rFonts w:ascii="Arial" w:hAnsi="Arial" w:cs="Arial"/>
        </w:rPr>
        <w:t>Sustainability of the SHG beyond the project</w:t>
      </w:r>
    </w:p>
    <w:p w:rsidR="002E64E6" w:rsidRPr="00B04D63" w:rsidRDefault="002E64E6" w:rsidP="002E64E6">
      <w:pPr>
        <w:spacing w:line="360" w:lineRule="auto"/>
        <w:ind w:left="360"/>
        <w:jc w:val="both"/>
        <w:rPr>
          <w:rFonts w:ascii="Arial" w:hAnsi="Arial" w:cs="Arial"/>
        </w:rPr>
      </w:pPr>
      <w:r w:rsidRPr="00B04D63">
        <w:rPr>
          <w:rFonts w:ascii="Arial" w:hAnsi="Arial" w:cs="Arial"/>
        </w:rPr>
        <w:t>b) Role of federations such as CLF and GPLF: The study would analyze the role played by the CLF and GPLF in providing financial and non financial support to the SHGs</w:t>
      </w:r>
    </w:p>
    <w:p w:rsidR="002E64E6" w:rsidRPr="00B04D63" w:rsidRDefault="002E64E6" w:rsidP="002E64E6">
      <w:pPr>
        <w:numPr>
          <w:ilvl w:val="0"/>
          <w:numId w:val="4"/>
        </w:numPr>
        <w:spacing w:line="360" w:lineRule="auto"/>
        <w:jc w:val="both"/>
        <w:rPr>
          <w:rFonts w:ascii="Arial" w:hAnsi="Arial" w:cs="Arial"/>
        </w:rPr>
      </w:pPr>
      <w:r w:rsidRPr="00B04D63">
        <w:rPr>
          <w:rFonts w:ascii="Arial" w:hAnsi="Arial" w:cs="Arial"/>
        </w:rPr>
        <w:t>Integration of SHGs into the federations, role of sub committees, perceived benefits of association of an SHG with the CLF and GPLF</w:t>
      </w:r>
    </w:p>
    <w:p w:rsidR="002E64E6" w:rsidRPr="00B04D63" w:rsidRDefault="002E64E6" w:rsidP="002E64E6">
      <w:pPr>
        <w:numPr>
          <w:ilvl w:val="0"/>
          <w:numId w:val="4"/>
        </w:numPr>
        <w:spacing w:line="360" w:lineRule="auto"/>
        <w:jc w:val="both"/>
        <w:rPr>
          <w:rFonts w:ascii="Arial" w:hAnsi="Arial" w:cs="Arial"/>
        </w:rPr>
      </w:pPr>
      <w:r w:rsidRPr="00B04D63">
        <w:rPr>
          <w:rFonts w:ascii="Arial" w:hAnsi="Arial" w:cs="Arial"/>
        </w:rPr>
        <w:t>Role of CLF and GPLF in achieving the social inclusion objectives of the project, membership and leadership characteristics</w:t>
      </w:r>
    </w:p>
    <w:p w:rsidR="002E64E6" w:rsidRPr="00B04D63" w:rsidRDefault="002E64E6" w:rsidP="002E64E6">
      <w:pPr>
        <w:numPr>
          <w:ilvl w:val="0"/>
          <w:numId w:val="4"/>
        </w:numPr>
        <w:spacing w:line="360" w:lineRule="auto"/>
        <w:jc w:val="both"/>
        <w:rPr>
          <w:rFonts w:ascii="Arial" w:hAnsi="Arial" w:cs="Arial"/>
        </w:rPr>
      </w:pPr>
      <w:r w:rsidRPr="00B04D63">
        <w:rPr>
          <w:rFonts w:ascii="Arial" w:hAnsi="Arial" w:cs="Arial"/>
        </w:rPr>
        <w:t>Selection of CRP, reach and quality of support provided to SHGs</w:t>
      </w:r>
    </w:p>
    <w:p w:rsidR="002E64E6" w:rsidRPr="00B04D63" w:rsidRDefault="002E64E6" w:rsidP="002E64E6">
      <w:pPr>
        <w:numPr>
          <w:ilvl w:val="0"/>
          <w:numId w:val="4"/>
        </w:numPr>
        <w:spacing w:line="360" w:lineRule="auto"/>
        <w:jc w:val="both"/>
        <w:rPr>
          <w:rFonts w:ascii="Arial" w:hAnsi="Arial" w:cs="Arial"/>
        </w:rPr>
      </w:pPr>
      <w:r w:rsidRPr="00B04D63">
        <w:rPr>
          <w:rFonts w:ascii="Arial" w:hAnsi="Arial" w:cs="Arial"/>
        </w:rPr>
        <w:t xml:space="preserve">Financial support provided in MIP preparation, allocation of PPIF and CIF </w:t>
      </w:r>
    </w:p>
    <w:p w:rsidR="002E64E6" w:rsidRPr="00B04D63" w:rsidRDefault="002E64E6" w:rsidP="002E64E6">
      <w:pPr>
        <w:numPr>
          <w:ilvl w:val="0"/>
          <w:numId w:val="4"/>
        </w:numPr>
        <w:spacing w:line="360" w:lineRule="auto"/>
        <w:jc w:val="both"/>
        <w:rPr>
          <w:rFonts w:ascii="Arial" w:hAnsi="Arial" w:cs="Arial"/>
        </w:rPr>
      </w:pPr>
      <w:r w:rsidRPr="00B04D63">
        <w:rPr>
          <w:rFonts w:ascii="Arial" w:hAnsi="Arial" w:cs="Arial"/>
        </w:rPr>
        <w:t>Monitoring distribution and use of funds</w:t>
      </w:r>
    </w:p>
    <w:p w:rsidR="002E64E6" w:rsidRPr="00B04D63" w:rsidRDefault="002E64E6" w:rsidP="002E64E6">
      <w:pPr>
        <w:pStyle w:val="ListParagraph"/>
        <w:numPr>
          <w:ilvl w:val="0"/>
          <w:numId w:val="5"/>
        </w:numPr>
        <w:spacing w:line="360" w:lineRule="auto"/>
        <w:jc w:val="both"/>
        <w:rPr>
          <w:rFonts w:ascii="Arial" w:hAnsi="Arial" w:cs="Arial"/>
          <w:b/>
        </w:rPr>
      </w:pPr>
      <w:r w:rsidRPr="00B04D63">
        <w:rPr>
          <w:rFonts w:ascii="Arial" w:hAnsi="Arial" w:cs="Arial"/>
          <w:b/>
        </w:rPr>
        <w:t xml:space="preserve">Extent of Community Investment Fund </w:t>
      </w:r>
      <w:r w:rsidRPr="00B04D63">
        <w:rPr>
          <w:rFonts w:ascii="Arial" w:hAnsi="Arial" w:cs="Arial"/>
        </w:rPr>
        <w:t>(Impact Evaluation Study on CIF will be carried out separately).</w:t>
      </w:r>
    </w:p>
    <w:p w:rsidR="002E64E6" w:rsidRPr="00B04D63" w:rsidRDefault="002E64E6" w:rsidP="002E64E6">
      <w:pPr>
        <w:pStyle w:val="ListParagraph"/>
        <w:numPr>
          <w:ilvl w:val="0"/>
          <w:numId w:val="6"/>
        </w:numPr>
        <w:spacing w:line="360" w:lineRule="auto"/>
        <w:jc w:val="both"/>
        <w:rPr>
          <w:rFonts w:ascii="Arial" w:hAnsi="Arial" w:cs="Arial"/>
        </w:rPr>
      </w:pPr>
      <w:r w:rsidRPr="00B04D63">
        <w:rPr>
          <w:rFonts w:ascii="Arial" w:hAnsi="Arial" w:cs="Arial"/>
        </w:rPr>
        <w:t xml:space="preserve">CIF </w:t>
      </w:r>
      <w:proofErr w:type="gramStart"/>
      <w:r w:rsidRPr="00B04D63">
        <w:rPr>
          <w:rFonts w:ascii="Arial" w:hAnsi="Arial" w:cs="Arial"/>
        </w:rPr>
        <w:t>policy ,</w:t>
      </w:r>
      <w:proofErr w:type="gramEnd"/>
      <w:r w:rsidRPr="00B04D63">
        <w:rPr>
          <w:rFonts w:ascii="Arial" w:hAnsi="Arial" w:cs="Arial"/>
        </w:rPr>
        <w:t xml:space="preserve"> its fund flow process, efficiency level of financial performance, impact on beneficiaries, best practices case study etc.</w:t>
      </w:r>
    </w:p>
    <w:p w:rsidR="002E64E6" w:rsidRPr="00B04D63" w:rsidRDefault="002E64E6" w:rsidP="002E64E6">
      <w:pPr>
        <w:numPr>
          <w:ilvl w:val="0"/>
          <w:numId w:val="6"/>
        </w:numPr>
        <w:spacing w:line="360" w:lineRule="auto"/>
        <w:jc w:val="both"/>
        <w:rPr>
          <w:rFonts w:ascii="Arial" w:hAnsi="Arial" w:cs="Arial"/>
        </w:rPr>
      </w:pPr>
      <w:r w:rsidRPr="00B04D63">
        <w:rPr>
          <w:rFonts w:ascii="Arial" w:hAnsi="Arial" w:cs="Arial"/>
        </w:rPr>
        <w:t>Prioritization of SHG loans including the allocation of PPIF and CIF</w:t>
      </w:r>
    </w:p>
    <w:p w:rsidR="002E64E6" w:rsidRPr="00B04D63" w:rsidRDefault="002E64E6" w:rsidP="002E64E6">
      <w:pPr>
        <w:numPr>
          <w:ilvl w:val="0"/>
          <w:numId w:val="6"/>
        </w:numPr>
        <w:spacing w:line="360" w:lineRule="auto"/>
        <w:jc w:val="both"/>
        <w:rPr>
          <w:rFonts w:ascii="Arial" w:hAnsi="Arial" w:cs="Arial"/>
        </w:rPr>
      </w:pPr>
      <w:r w:rsidRPr="00B04D63">
        <w:rPr>
          <w:rFonts w:ascii="Arial" w:hAnsi="Arial" w:cs="Arial"/>
        </w:rPr>
        <w:t>Distribution of loans in terms of loan amount, frequency, size and use</w:t>
      </w:r>
    </w:p>
    <w:p w:rsidR="002E64E6" w:rsidRPr="00B04D63" w:rsidRDefault="002E64E6" w:rsidP="002E64E6">
      <w:pPr>
        <w:pStyle w:val="ListParagraph"/>
        <w:numPr>
          <w:ilvl w:val="0"/>
          <w:numId w:val="6"/>
        </w:numPr>
        <w:spacing w:line="360" w:lineRule="auto"/>
        <w:jc w:val="both"/>
        <w:rPr>
          <w:rFonts w:ascii="Arial" w:hAnsi="Arial" w:cs="Arial"/>
        </w:rPr>
      </w:pPr>
      <w:r w:rsidRPr="00B04D63">
        <w:rPr>
          <w:rFonts w:ascii="Arial" w:hAnsi="Arial" w:cs="Arial"/>
        </w:rPr>
        <w:t>Process adopted by the GPLFs for fund rotation</w:t>
      </w:r>
    </w:p>
    <w:p w:rsidR="002E64E6" w:rsidRPr="00B04D63" w:rsidRDefault="002E64E6" w:rsidP="002E64E6">
      <w:pPr>
        <w:pStyle w:val="ListParagraph"/>
        <w:numPr>
          <w:ilvl w:val="0"/>
          <w:numId w:val="6"/>
        </w:numPr>
        <w:spacing w:line="360" w:lineRule="auto"/>
        <w:jc w:val="both"/>
        <w:rPr>
          <w:rFonts w:ascii="Arial" w:hAnsi="Arial" w:cs="Arial"/>
        </w:rPr>
      </w:pPr>
      <w:r w:rsidRPr="00B04D63">
        <w:rPr>
          <w:rFonts w:ascii="Arial" w:hAnsi="Arial" w:cs="Arial"/>
        </w:rPr>
        <w:t xml:space="preserve">Role of community cadre  </w:t>
      </w:r>
    </w:p>
    <w:p w:rsidR="002E64E6" w:rsidRPr="00B04D63" w:rsidRDefault="002E64E6" w:rsidP="002E64E6">
      <w:pPr>
        <w:pStyle w:val="ListParagraph"/>
        <w:numPr>
          <w:ilvl w:val="0"/>
          <w:numId w:val="5"/>
        </w:numPr>
        <w:spacing w:line="360" w:lineRule="auto"/>
        <w:jc w:val="both"/>
        <w:rPr>
          <w:rFonts w:ascii="Arial" w:hAnsi="Arial" w:cs="Arial"/>
          <w:b/>
        </w:rPr>
      </w:pPr>
      <w:r w:rsidRPr="00B04D63">
        <w:rPr>
          <w:rFonts w:ascii="Arial" w:hAnsi="Arial" w:cs="Arial"/>
          <w:b/>
        </w:rPr>
        <w:t xml:space="preserve">Livelihoods Intervention : </w:t>
      </w:r>
    </w:p>
    <w:p w:rsidR="002E64E6" w:rsidRPr="00B04D63" w:rsidRDefault="002E64E6" w:rsidP="002E64E6">
      <w:pPr>
        <w:pStyle w:val="ListParagraph"/>
        <w:numPr>
          <w:ilvl w:val="0"/>
          <w:numId w:val="7"/>
        </w:numPr>
        <w:spacing w:line="360" w:lineRule="auto"/>
        <w:jc w:val="both"/>
        <w:rPr>
          <w:rFonts w:ascii="Arial" w:hAnsi="Arial" w:cs="Arial"/>
        </w:rPr>
      </w:pPr>
      <w:r w:rsidRPr="00B04D63">
        <w:rPr>
          <w:rFonts w:ascii="Arial" w:hAnsi="Arial" w:cs="Arial"/>
        </w:rPr>
        <w:t xml:space="preserve">Livelihoods intervention made by the project.  </w:t>
      </w:r>
      <w:proofErr w:type="spellStart"/>
      <w:r w:rsidRPr="00B04D63">
        <w:rPr>
          <w:rFonts w:ascii="Arial" w:hAnsi="Arial" w:cs="Arial"/>
        </w:rPr>
        <w:t>Sepra“Impact</w:t>
      </w:r>
      <w:proofErr w:type="spellEnd"/>
      <w:r w:rsidRPr="00B04D63">
        <w:rPr>
          <w:rFonts w:ascii="Arial" w:hAnsi="Arial" w:cs="Arial"/>
        </w:rPr>
        <w:t xml:space="preserve"> of SRI and Seed Village </w:t>
      </w:r>
      <w:proofErr w:type="spellStart"/>
      <w:r w:rsidRPr="00B04D63">
        <w:rPr>
          <w:rFonts w:ascii="Arial" w:hAnsi="Arial" w:cs="Arial"/>
        </w:rPr>
        <w:t>programme</w:t>
      </w:r>
      <w:proofErr w:type="spellEnd"/>
      <w:r w:rsidRPr="00B04D63">
        <w:rPr>
          <w:rFonts w:ascii="Arial" w:hAnsi="Arial" w:cs="Arial"/>
        </w:rPr>
        <w:t xml:space="preserve"> “will </w:t>
      </w:r>
    </w:p>
    <w:p w:rsidR="002E64E6" w:rsidRPr="00B04D63" w:rsidRDefault="002E64E6" w:rsidP="002E64E6">
      <w:pPr>
        <w:pStyle w:val="ListParagraph"/>
        <w:numPr>
          <w:ilvl w:val="0"/>
          <w:numId w:val="7"/>
        </w:numPr>
        <w:spacing w:line="360" w:lineRule="auto"/>
        <w:jc w:val="both"/>
        <w:rPr>
          <w:rFonts w:ascii="Arial" w:hAnsi="Arial" w:cs="Arial"/>
        </w:rPr>
      </w:pPr>
      <w:r w:rsidRPr="00B04D63">
        <w:rPr>
          <w:rFonts w:ascii="Arial" w:hAnsi="Arial" w:cs="Arial"/>
        </w:rPr>
        <w:t>Challenges faced and development of mechanism to cope up with the situation</w:t>
      </w:r>
    </w:p>
    <w:p w:rsidR="002E64E6" w:rsidRPr="00B04D63" w:rsidRDefault="002E64E6" w:rsidP="002E64E6">
      <w:pPr>
        <w:pStyle w:val="ListParagraph"/>
        <w:numPr>
          <w:ilvl w:val="0"/>
          <w:numId w:val="7"/>
        </w:numPr>
        <w:spacing w:line="360" w:lineRule="auto"/>
        <w:jc w:val="both"/>
        <w:rPr>
          <w:rFonts w:ascii="Arial" w:hAnsi="Arial" w:cs="Arial"/>
        </w:rPr>
      </w:pPr>
      <w:r w:rsidRPr="00B04D63">
        <w:rPr>
          <w:rFonts w:ascii="Arial" w:hAnsi="Arial" w:cs="Arial"/>
        </w:rPr>
        <w:t xml:space="preserve">Relation between CBOs and local banks for providing </w:t>
      </w:r>
      <w:proofErr w:type="spellStart"/>
      <w:r w:rsidRPr="00B04D63">
        <w:rPr>
          <w:rFonts w:ascii="Arial" w:hAnsi="Arial" w:cs="Arial"/>
        </w:rPr>
        <w:t>agri</w:t>
      </w:r>
      <w:proofErr w:type="spellEnd"/>
      <w:r w:rsidRPr="00B04D63">
        <w:rPr>
          <w:rFonts w:ascii="Arial" w:hAnsi="Arial" w:cs="Arial"/>
        </w:rPr>
        <w:t xml:space="preserve"> loan</w:t>
      </w:r>
    </w:p>
    <w:p w:rsidR="002E64E6" w:rsidRDefault="002E64E6" w:rsidP="002E64E6">
      <w:pPr>
        <w:pStyle w:val="ListParagraph"/>
        <w:numPr>
          <w:ilvl w:val="0"/>
          <w:numId w:val="7"/>
        </w:numPr>
        <w:spacing w:line="360" w:lineRule="auto"/>
        <w:jc w:val="both"/>
        <w:rPr>
          <w:rFonts w:ascii="Arial" w:hAnsi="Arial" w:cs="Arial"/>
        </w:rPr>
      </w:pPr>
      <w:r w:rsidRPr="00B04D63">
        <w:rPr>
          <w:rFonts w:ascii="Arial" w:hAnsi="Arial" w:cs="Arial"/>
        </w:rPr>
        <w:t xml:space="preserve">Impact of project’s intervention in dairy, goat rearing and poultry </w:t>
      </w:r>
    </w:p>
    <w:p w:rsidR="002E64E6" w:rsidRPr="00B04D63" w:rsidRDefault="002E64E6" w:rsidP="002E64E6">
      <w:pPr>
        <w:pStyle w:val="ListParagraph"/>
        <w:spacing w:line="360" w:lineRule="auto"/>
        <w:ind w:left="1080"/>
        <w:jc w:val="both"/>
        <w:rPr>
          <w:rFonts w:ascii="Arial" w:hAnsi="Arial" w:cs="Arial"/>
        </w:rPr>
      </w:pPr>
    </w:p>
    <w:p w:rsidR="002E64E6" w:rsidRPr="00B04D63" w:rsidRDefault="002E64E6" w:rsidP="002E64E6">
      <w:pPr>
        <w:numPr>
          <w:ilvl w:val="0"/>
          <w:numId w:val="5"/>
        </w:numPr>
        <w:spacing w:line="360" w:lineRule="auto"/>
        <w:jc w:val="both"/>
        <w:rPr>
          <w:rFonts w:ascii="Arial" w:hAnsi="Arial" w:cs="Arial"/>
          <w:b/>
          <w:bCs/>
          <w:u w:val="single"/>
        </w:rPr>
      </w:pPr>
      <w:r w:rsidRPr="00B04D63">
        <w:rPr>
          <w:rFonts w:ascii="Arial" w:hAnsi="Arial" w:cs="Arial"/>
          <w:b/>
          <w:bCs/>
        </w:rPr>
        <w:t>Project Management</w:t>
      </w:r>
      <w:r w:rsidRPr="00B04D63">
        <w:rPr>
          <w:rFonts w:ascii="Arial" w:hAnsi="Arial" w:cs="Arial"/>
          <w:b/>
          <w:bCs/>
          <w:u w:val="single"/>
        </w:rPr>
        <w:t>:</w:t>
      </w:r>
    </w:p>
    <w:p w:rsidR="002E64E6" w:rsidRPr="00B04D63" w:rsidRDefault="002E64E6" w:rsidP="002E64E6">
      <w:pPr>
        <w:pStyle w:val="ListParagraph"/>
        <w:numPr>
          <w:ilvl w:val="0"/>
          <w:numId w:val="8"/>
        </w:numPr>
        <w:spacing w:line="360" w:lineRule="auto"/>
        <w:ind w:left="1080"/>
        <w:jc w:val="both"/>
        <w:rPr>
          <w:rFonts w:ascii="Arial" w:hAnsi="Arial" w:cs="Arial"/>
          <w:bCs/>
        </w:rPr>
      </w:pPr>
      <w:r w:rsidRPr="00B04D63">
        <w:rPr>
          <w:rFonts w:ascii="Arial" w:hAnsi="Arial" w:cs="Arial"/>
          <w:bCs/>
        </w:rPr>
        <w:t xml:space="preserve">Human Resources: Role of employees </w:t>
      </w:r>
      <w:proofErr w:type="gramStart"/>
      <w:r w:rsidRPr="00B04D63">
        <w:rPr>
          <w:rFonts w:ascii="Arial" w:hAnsi="Arial" w:cs="Arial"/>
          <w:bCs/>
        </w:rPr>
        <w:t>( from</w:t>
      </w:r>
      <w:proofErr w:type="gramEnd"/>
      <w:r w:rsidRPr="00B04D63">
        <w:rPr>
          <w:rFonts w:ascii="Arial" w:hAnsi="Arial" w:cs="Arial"/>
          <w:bCs/>
        </w:rPr>
        <w:t xml:space="preserve"> bottom to top ) in implementation of the policies in field.</w:t>
      </w:r>
    </w:p>
    <w:p w:rsidR="002E64E6" w:rsidRPr="00B04D63" w:rsidRDefault="002E64E6" w:rsidP="002E64E6">
      <w:pPr>
        <w:pStyle w:val="ListParagraph"/>
        <w:numPr>
          <w:ilvl w:val="0"/>
          <w:numId w:val="8"/>
        </w:numPr>
        <w:spacing w:line="360" w:lineRule="auto"/>
        <w:ind w:left="1080"/>
        <w:jc w:val="both"/>
        <w:rPr>
          <w:rFonts w:ascii="Arial" w:hAnsi="Arial" w:cs="Arial"/>
          <w:bCs/>
        </w:rPr>
      </w:pPr>
      <w:r w:rsidRPr="00B04D63">
        <w:rPr>
          <w:rFonts w:ascii="Arial" w:hAnsi="Arial" w:cs="Arial"/>
          <w:bCs/>
        </w:rPr>
        <w:t>Monitoring and Evaluation Design</w:t>
      </w:r>
    </w:p>
    <w:p w:rsidR="002E64E6" w:rsidRPr="00B04D63" w:rsidRDefault="002E64E6" w:rsidP="002E64E6">
      <w:pPr>
        <w:pStyle w:val="ListParagraph"/>
        <w:numPr>
          <w:ilvl w:val="1"/>
          <w:numId w:val="9"/>
        </w:numPr>
        <w:spacing w:line="360" w:lineRule="auto"/>
        <w:ind w:left="1800"/>
        <w:jc w:val="both"/>
        <w:rPr>
          <w:rFonts w:ascii="Arial" w:hAnsi="Arial" w:cs="Arial"/>
          <w:bCs/>
        </w:rPr>
      </w:pPr>
      <w:r w:rsidRPr="00B04D63">
        <w:rPr>
          <w:rFonts w:ascii="Arial" w:hAnsi="Arial" w:cs="Arial"/>
          <w:bCs/>
        </w:rPr>
        <w:t>Impact evaluation and thematic studies</w:t>
      </w:r>
    </w:p>
    <w:p w:rsidR="002E64E6" w:rsidRPr="00B04D63" w:rsidRDefault="002E64E6" w:rsidP="002E64E6">
      <w:pPr>
        <w:pStyle w:val="ListParagraph"/>
        <w:numPr>
          <w:ilvl w:val="1"/>
          <w:numId w:val="9"/>
        </w:numPr>
        <w:spacing w:line="360" w:lineRule="auto"/>
        <w:ind w:left="1800"/>
        <w:jc w:val="both"/>
        <w:rPr>
          <w:rFonts w:ascii="Arial" w:hAnsi="Arial" w:cs="Arial"/>
          <w:bCs/>
        </w:rPr>
      </w:pPr>
      <w:r w:rsidRPr="00B04D63">
        <w:rPr>
          <w:rFonts w:ascii="Arial" w:hAnsi="Arial" w:cs="Arial"/>
          <w:bCs/>
        </w:rPr>
        <w:t xml:space="preserve">Use </w:t>
      </w:r>
      <w:proofErr w:type="gramStart"/>
      <w:r w:rsidRPr="00B04D63">
        <w:rPr>
          <w:rFonts w:ascii="Arial" w:hAnsi="Arial" w:cs="Arial"/>
          <w:bCs/>
        </w:rPr>
        <w:t>of  communication</w:t>
      </w:r>
      <w:proofErr w:type="gramEnd"/>
      <w:r w:rsidRPr="00B04D63">
        <w:rPr>
          <w:rFonts w:ascii="Arial" w:hAnsi="Arial" w:cs="Arial"/>
          <w:bCs/>
        </w:rPr>
        <w:t xml:space="preserve"> and knowledge  management in the project.</w:t>
      </w:r>
    </w:p>
    <w:p w:rsidR="002E64E6" w:rsidRPr="00B04D63" w:rsidRDefault="002E64E6" w:rsidP="002E64E6">
      <w:pPr>
        <w:pStyle w:val="ListParagraph"/>
        <w:numPr>
          <w:ilvl w:val="0"/>
          <w:numId w:val="8"/>
        </w:numPr>
        <w:spacing w:line="360" w:lineRule="auto"/>
        <w:ind w:left="1080"/>
        <w:jc w:val="both"/>
        <w:rPr>
          <w:rFonts w:ascii="Arial" w:hAnsi="Arial" w:cs="Arial"/>
          <w:bCs/>
        </w:rPr>
      </w:pPr>
      <w:r w:rsidRPr="00B04D63">
        <w:rPr>
          <w:rFonts w:ascii="Arial" w:hAnsi="Arial" w:cs="Arial"/>
          <w:bCs/>
        </w:rPr>
        <w:t>Assessment of different elements of safeguard and fiduciary issues</w:t>
      </w:r>
    </w:p>
    <w:p w:rsidR="002E64E6" w:rsidRPr="00B04D63" w:rsidRDefault="002E64E6" w:rsidP="002E64E6">
      <w:pPr>
        <w:pStyle w:val="ListParagraph"/>
        <w:numPr>
          <w:ilvl w:val="0"/>
          <w:numId w:val="8"/>
        </w:numPr>
        <w:spacing w:line="360" w:lineRule="auto"/>
        <w:ind w:left="1080"/>
        <w:jc w:val="both"/>
        <w:rPr>
          <w:rFonts w:ascii="Arial" w:hAnsi="Arial" w:cs="Arial"/>
          <w:bCs/>
        </w:rPr>
      </w:pPr>
      <w:r w:rsidRPr="00B04D63">
        <w:rPr>
          <w:rFonts w:ascii="Arial" w:hAnsi="Arial" w:cs="Arial"/>
          <w:bCs/>
        </w:rPr>
        <w:t>Financial Management.</w:t>
      </w:r>
    </w:p>
    <w:p w:rsidR="002E64E6" w:rsidRPr="00B04D63" w:rsidRDefault="002E64E6" w:rsidP="002E64E6">
      <w:pPr>
        <w:pStyle w:val="ListParagraph"/>
        <w:numPr>
          <w:ilvl w:val="0"/>
          <w:numId w:val="8"/>
        </w:numPr>
        <w:spacing w:line="360" w:lineRule="auto"/>
        <w:ind w:left="1080"/>
        <w:jc w:val="both"/>
        <w:rPr>
          <w:rFonts w:ascii="Arial" w:hAnsi="Arial" w:cs="Arial"/>
          <w:bCs/>
        </w:rPr>
      </w:pPr>
      <w:r w:rsidRPr="00B04D63">
        <w:rPr>
          <w:rFonts w:ascii="Arial" w:hAnsi="Arial" w:cs="Arial"/>
          <w:bCs/>
        </w:rPr>
        <w:t xml:space="preserve">Procurement process and barriers </w:t>
      </w:r>
    </w:p>
    <w:p w:rsidR="002E64E6" w:rsidRPr="00B04D63" w:rsidRDefault="002E64E6" w:rsidP="002E64E6">
      <w:pPr>
        <w:pStyle w:val="ListParagraph"/>
        <w:numPr>
          <w:ilvl w:val="0"/>
          <w:numId w:val="8"/>
        </w:numPr>
        <w:spacing w:line="360" w:lineRule="auto"/>
        <w:ind w:left="1080"/>
        <w:jc w:val="both"/>
        <w:rPr>
          <w:rFonts w:ascii="Arial" w:hAnsi="Arial" w:cs="Arial"/>
          <w:bCs/>
        </w:rPr>
      </w:pPr>
      <w:r w:rsidRPr="00B04D63">
        <w:rPr>
          <w:rFonts w:ascii="Arial" w:hAnsi="Arial" w:cs="Arial"/>
          <w:bCs/>
        </w:rPr>
        <w:t>Good Governance and Accountability practices of the project</w:t>
      </w:r>
    </w:p>
    <w:p w:rsidR="002E64E6" w:rsidRPr="00B04D63" w:rsidRDefault="002E64E6" w:rsidP="002E64E6">
      <w:pPr>
        <w:pStyle w:val="ListParagraph"/>
        <w:numPr>
          <w:ilvl w:val="0"/>
          <w:numId w:val="8"/>
        </w:numPr>
        <w:spacing w:line="360" w:lineRule="auto"/>
        <w:ind w:left="1080"/>
        <w:jc w:val="both"/>
        <w:rPr>
          <w:rFonts w:ascii="Arial" w:hAnsi="Arial" w:cs="Arial"/>
          <w:bCs/>
        </w:rPr>
      </w:pPr>
      <w:r w:rsidRPr="00B04D63">
        <w:rPr>
          <w:rFonts w:ascii="Arial" w:hAnsi="Arial" w:cs="Arial"/>
          <w:bCs/>
        </w:rPr>
        <w:t>Organizational &amp; Financial Sustainability of the community after TRIPTI Exit.</w:t>
      </w:r>
    </w:p>
    <w:p w:rsidR="002E64E6" w:rsidRPr="00B04D63" w:rsidRDefault="002E64E6" w:rsidP="002E64E6">
      <w:pPr>
        <w:numPr>
          <w:ilvl w:val="0"/>
          <w:numId w:val="5"/>
        </w:numPr>
        <w:spacing w:line="360" w:lineRule="auto"/>
        <w:jc w:val="both"/>
        <w:rPr>
          <w:rFonts w:ascii="Arial" w:hAnsi="Arial" w:cs="Arial"/>
          <w:b/>
          <w:bCs/>
          <w:u w:val="single"/>
        </w:rPr>
      </w:pPr>
      <w:r w:rsidRPr="00B04D63">
        <w:rPr>
          <w:rFonts w:ascii="Arial" w:hAnsi="Arial" w:cs="Arial"/>
          <w:b/>
          <w:bCs/>
          <w:u w:val="single"/>
        </w:rPr>
        <w:t>Sampling and Coverage</w:t>
      </w:r>
    </w:p>
    <w:p w:rsidR="002E64E6" w:rsidRPr="00B04D63" w:rsidRDefault="002E64E6" w:rsidP="002E64E6">
      <w:pPr>
        <w:spacing w:line="360" w:lineRule="auto"/>
        <w:ind w:firstLine="360"/>
        <w:jc w:val="both"/>
        <w:rPr>
          <w:rFonts w:ascii="Arial" w:hAnsi="Arial" w:cs="Arial"/>
        </w:rPr>
      </w:pPr>
      <w:r w:rsidRPr="00B04D63">
        <w:rPr>
          <w:rFonts w:ascii="Arial" w:hAnsi="Arial" w:cs="Arial"/>
        </w:rPr>
        <w:t xml:space="preserve">The sample for the studies will be determined by the World Bank team. The sample would be representative of the project's geographical coverage, extent of mobilization, status of institutions (GPLF) and their corresponding activities. The size of the sample will be finalized keeping in mind the availability of time and human resources for the purpose of the study. Any change in sampling such as picking substitute GPs or villages will be made in consultation of the World Bank team. </w:t>
      </w:r>
    </w:p>
    <w:p w:rsidR="002E64E6" w:rsidRPr="00B04D63" w:rsidRDefault="002E64E6" w:rsidP="002E64E6">
      <w:pPr>
        <w:spacing w:line="360" w:lineRule="auto"/>
        <w:jc w:val="both"/>
        <w:rPr>
          <w:rFonts w:ascii="Arial" w:hAnsi="Arial" w:cs="Arial"/>
        </w:rPr>
      </w:pPr>
      <w:r w:rsidRPr="00B04D63">
        <w:rPr>
          <w:rFonts w:ascii="Arial" w:hAnsi="Arial" w:cs="Arial"/>
          <w:b/>
          <w:bCs/>
        </w:rPr>
        <w:t>Districts</w:t>
      </w:r>
      <w:r w:rsidRPr="00B04D63">
        <w:rPr>
          <w:rFonts w:ascii="Arial" w:hAnsi="Arial" w:cs="Arial"/>
        </w:rPr>
        <w:t>:  Will be finalized in consultation with the WB</w:t>
      </w:r>
    </w:p>
    <w:p w:rsidR="002E64E6" w:rsidRPr="00B04D63" w:rsidRDefault="002E64E6" w:rsidP="002E64E6">
      <w:pPr>
        <w:spacing w:line="360" w:lineRule="auto"/>
        <w:jc w:val="both"/>
        <w:rPr>
          <w:rFonts w:ascii="Arial" w:hAnsi="Arial" w:cs="Arial"/>
          <w:b/>
          <w:bCs/>
        </w:rPr>
      </w:pPr>
      <w:r w:rsidRPr="00B04D63">
        <w:rPr>
          <w:rFonts w:ascii="Arial" w:hAnsi="Arial" w:cs="Arial"/>
          <w:b/>
          <w:bCs/>
        </w:rPr>
        <w:t xml:space="preserve">Blocks: </w:t>
      </w:r>
      <w:r w:rsidRPr="00B04D63">
        <w:rPr>
          <w:rFonts w:ascii="Arial" w:hAnsi="Arial" w:cs="Arial"/>
        </w:rPr>
        <w:t>Will be finalized in consultation with the WB</w:t>
      </w:r>
    </w:p>
    <w:p w:rsidR="002E64E6" w:rsidRPr="00B04D63" w:rsidRDefault="002E64E6" w:rsidP="002E64E6">
      <w:pPr>
        <w:spacing w:line="360" w:lineRule="auto"/>
        <w:jc w:val="both"/>
        <w:rPr>
          <w:rFonts w:ascii="Arial" w:hAnsi="Arial" w:cs="Arial"/>
          <w:b/>
          <w:bCs/>
        </w:rPr>
      </w:pPr>
      <w:r w:rsidRPr="00B04D63">
        <w:rPr>
          <w:rFonts w:ascii="Arial" w:hAnsi="Arial" w:cs="Arial"/>
          <w:b/>
          <w:bCs/>
        </w:rPr>
        <w:t xml:space="preserve">GPs:    </w:t>
      </w:r>
      <w:r w:rsidRPr="00B04D63">
        <w:rPr>
          <w:rFonts w:ascii="Arial" w:hAnsi="Arial" w:cs="Arial"/>
        </w:rPr>
        <w:t>Will be finalized in consultation with the WB</w:t>
      </w:r>
    </w:p>
    <w:p w:rsidR="002E64E6" w:rsidRPr="00B04D63" w:rsidRDefault="002E64E6" w:rsidP="002E64E6">
      <w:pPr>
        <w:spacing w:line="360" w:lineRule="auto"/>
        <w:jc w:val="both"/>
        <w:rPr>
          <w:rFonts w:ascii="Arial" w:hAnsi="Arial" w:cs="Arial"/>
        </w:rPr>
      </w:pPr>
      <w:r w:rsidRPr="00B04D63">
        <w:rPr>
          <w:rFonts w:ascii="Arial" w:hAnsi="Arial" w:cs="Arial"/>
          <w:b/>
          <w:bCs/>
        </w:rPr>
        <w:t xml:space="preserve">Villages: </w:t>
      </w:r>
      <w:r w:rsidRPr="00B04D63">
        <w:rPr>
          <w:rFonts w:ascii="Arial" w:hAnsi="Arial" w:cs="Arial"/>
        </w:rPr>
        <w:t xml:space="preserve"> Will be finalized in consultation with the WB</w:t>
      </w:r>
    </w:p>
    <w:p w:rsidR="002E64E6" w:rsidRDefault="002E64E6" w:rsidP="002E64E6">
      <w:pPr>
        <w:jc w:val="both"/>
        <w:rPr>
          <w:rFonts w:ascii="Arial" w:hAnsi="Arial" w:cs="Arial"/>
        </w:rPr>
      </w:pPr>
      <w:r w:rsidRPr="00B04D63">
        <w:rPr>
          <w:rFonts w:ascii="Arial" w:hAnsi="Arial" w:cs="Arial"/>
          <w:b/>
          <w:bCs/>
        </w:rPr>
        <w:t xml:space="preserve">SHGs: </w:t>
      </w:r>
      <w:r w:rsidRPr="00B04D63">
        <w:rPr>
          <w:rFonts w:ascii="Arial" w:hAnsi="Arial" w:cs="Arial"/>
        </w:rPr>
        <w:t>Will be finalized in consultation with the WB</w:t>
      </w:r>
    </w:p>
    <w:p w:rsidR="002E64E6" w:rsidRPr="00B04D63" w:rsidRDefault="002E64E6" w:rsidP="002E64E6">
      <w:pPr>
        <w:jc w:val="both"/>
        <w:rPr>
          <w:rFonts w:ascii="Arial" w:hAnsi="Arial" w:cs="Arial"/>
          <w:b/>
          <w:bCs/>
        </w:rPr>
      </w:pPr>
    </w:p>
    <w:p w:rsidR="002E64E6" w:rsidRPr="00B04D63" w:rsidRDefault="002E64E6" w:rsidP="002E64E6">
      <w:pPr>
        <w:jc w:val="both"/>
        <w:rPr>
          <w:rFonts w:ascii="Arial" w:hAnsi="Arial" w:cs="Arial"/>
          <w:b/>
          <w:bCs/>
        </w:rPr>
      </w:pPr>
      <w:r w:rsidRPr="00B04D63">
        <w:rPr>
          <w:rFonts w:ascii="Arial" w:hAnsi="Arial" w:cs="Arial"/>
          <w:b/>
          <w:bCs/>
          <w:u w:val="single"/>
        </w:rPr>
        <w:t>The sample includes</w:t>
      </w:r>
      <w:r w:rsidRPr="00B04D63">
        <w:rPr>
          <w:rFonts w:ascii="Arial" w:hAnsi="Arial" w:cs="Arial"/>
          <w:b/>
          <w:bCs/>
        </w:rPr>
        <w:t xml:space="preserve">: </w:t>
      </w:r>
    </w:p>
    <w:p w:rsidR="002E64E6" w:rsidRPr="00B04D63" w:rsidRDefault="002E64E6" w:rsidP="002E64E6">
      <w:pPr>
        <w:jc w:val="both"/>
        <w:rPr>
          <w:rFonts w:ascii="Arial" w:hAnsi="Arial" w:cs="Arial"/>
        </w:rPr>
      </w:pPr>
      <w:r w:rsidRPr="00B04D63">
        <w:rPr>
          <w:rFonts w:ascii="Arial" w:hAnsi="Arial" w:cs="Arial"/>
        </w:rPr>
        <w:t>No of ____Districts</w:t>
      </w:r>
    </w:p>
    <w:p w:rsidR="002E64E6" w:rsidRPr="00B04D63" w:rsidRDefault="002E64E6" w:rsidP="002E64E6">
      <w:pPr>
        <w:jc w:val="both"/>
        <w:rPr>
          <w:rFonts w:ascii="Arial" w:hAnsi="Arial" w:cs="Arial"/>
        </w:rPr>
      </w:pPr>
      <w:r w:rsidRPr="00B04D63">
        <w:rPr>
          <w:rFonts w:ascii="Arial" w:hAnsi="Arial" w:cs="Arial"/>
        </w:rPr>
        <w:t>No of ____Block per District</w:t>
      </w:r>
    </w:p>
    <w:p w:rsidR="002E64E6" w:rsidRPr="00B04D63" w:rsidRDefault="002E64E6" w:rsidP="002E64E6">
      <w:pPr>
        <w:jc w:val="both"/>
        <w:rPr>
          <w:rFonts w:ascii="Arial" w:hAnsi="Arial" w:cs="Arial"/>
        </w:rPr>
      </w:pPr>
      <w:r w:rsidRPr="00B04D63">
        <w:rPr>
          <w:rFonts w:ascii="Arial" w:hAnsi="Arial" w:cs="Arial"/>
        </w:rPr>
        <w:t>No of ____ GPs per Block,</w:t>
      </w:r>
    </w:p>
    <w:p w:rsidR="002E64E6" w:rsidRPr="00B04D63" w:rsidRDefault="002E64E6" w:rsidP="002E64E6">
      <w:pPr>
        <w:jc w:val="both"/>
        <w:rPr>
          <w:rFonts w:ascii="Arial" w:hAnsi="Arial" w:cs="Arial"/>
        </w:rPr>
      </w:pPr>
      <w:r w:rsidRPr="00B04D63">
        <w:rPr>
          <w:rFonts w:ascii="Arial" w:hAnsi="Arial" w:cs="Arial"/>
        </w:rPr>
        <w:t>No of ____ Villages per GP,</w:t>
      </w:r>
    </w:p>
    <w:p w:rsidR="002E64E6" w:rsidRPr="00B04D63" w:rsidRDefault="002E64E6" w:rsidP="002E64E6">
      <w:pPr>
        <w:jc w:val="both"/>
        <w:rPr>
          <w:rFonts w:ascii="Arial" w:hAnsi="Arial" w:cs="Arial"/>
        </w:rPr>
      </w:pPr>
      <w:r w:rsidRPr="00B04D63">
        <w:rPr>
          <w:rFonts w:ascii="Arial" w:hAnsi="Arial" w:cs="Arial"/>
        </w:rPr>
        <w:t xml:space="preserve">No of ____ SHGs per Village, </w:t>
      </w:r>
    </w:p>
    <w:p w:rsidR="002E64E6" w:rsidRPr="00B04D63" w:rsidRDefault="002E64E6" w:rsidP="002E64E6">
      <w:pPr>
        <w:jc w:val="both"/>
        <w:rPr>
          <w:rFonts w:ascii="Arial" w:hAnsi="Arial" w:cs="Arial"/>
        </w:rPr>
      </w:pPr>
    </w:p>
    <w:p w:rsidR="002E64E6" w:rsidRPr="00B04D63" w:rsidRDefault="002E64E6" w:rsidP="002E64E6">
      <w:pPr>
        <w:pStyle w:val="ListParagraph"/>
        <w:numPr>
          <w:ilvl w:val="0"/>
          <w:numId w:val="5"/>
        </w:numPr>
        <w:contextualSpacing/>
        <w:jc w:val="both"/>
        <w:rPr>
          <w:rFonts w:ascii="Arial" w:hAnsi="Arial" w:cs="Arial"/>
          <w:b/>
          <w:u w:val="single"/>
        </w:rPr>
      </w:pPr>
      <w:r w:rsidRPr="00B04D63">
        <w:rPr>
          <w:rFonts w:ascii="Arial" w:hAnsi="Arial" w:cs="Arial"/>
          <w:b/>
          <w:u w:val="single"/>
        </w:rPr>
        <w:t>Methodology</w:t>
      </w:r>
    </w:p>
    <w:p w:rsidR="002E64E6" w:rsidRPr="00B04D63" w:rsidRDefault="002E64E6" w:rsidP="002E64E6">
      <w:pPr>
        <w:pStyle w:val="ListParagraph"/>
        <w:ind w:left="360"/>
        <w:jc w:val="both"/>
        <w:rPr>
          <w:rFonts w:ascii="Arial" w:hAnsi="Arial" w:cs="Arial"/>
          <w:b/>
        </w:rPr>
      </w:pPr>
    </w:p>
    <w:p w:rsidR="002E64E6" w:rsidRPr="003F582E" w:rsidRDefault="002E64E6" w:rsidP="002E64E6">
      <w:pPr>
        <w:spacing w:line="360" w:lineRule="auto"/>
        <w:jc w:val="both"/>
        <w:rPr>
          <w:rFonts w:ascii="Arial" w:hAnsi="Arial" w:cs="Arial"/>
        </w:rPr>
      </w:pPr>
      <w:proofErr w:type="gramStart"/>
      <w:r w:rsidRPr="00B04D63">
        <w:rPr>
          <w:rFonts w:ascii="Arial" w:hAnsi="Arial" w:cs="Arial"/>
          <w:b/>
        </w:rPr>
        <w:t>Key Design Features.</w:t>
      </w:r>
      <w:proofErr w:type="gramEnd"/>
      <w:r w:rsidRPr="00B04D63">
        <w:rPr>
          <w:rFonts w:ascii="Arial" w:hAnsi="Arial" w:cs="Arial"/>
        </w:rPr>
        <w:t xml:space="preserve"> The PCR is qualitative in nature and will utilize a variety of tools to capture different data. </w:t>
      </w:r>
      <w:r w:rsidR="003F582E">
        <w:rPr>
          <w:rFonts w:ascii="Arial" w:hAnsi="Arial" w:cs="Arial"/>
        </w:rPr>
        <w:t xml:space="preserve">It </w:t>
      </w:r>
      <w:r w:rsidR="003F582E" w:rsidRPr="003F582E">
        <w:rPr>
          <w:rFonts w:ascii="Arial" w:hAnsi="Arial" w:cs="Arial"/>
        </w:rPr>
        <w:t>includes</w:t>
      </w:r>
      <w:r w:rsidRPr="003F582E">
        <w:rPr>
          <w:rFonts w:ascii="Arial" w:hAnsi="Arial" w:cs="Arial"/>
        </w:rPr>
        <w:t xml:space="preserve"> semi-structured interviews, focus group discussions (FGDs) with different community groups, PRA tools, and secondary data review. </w:t>
      </w:r>
      <w:r w:rsidRPr="003F582E">
        <w:rPr>
          <w:rFonts w:ascii="Arial" w:eastAsia="MS Mincho" w:hAnsi="Arial" w:cs="Arial"/>
          <w:kern w:val="0"/>
          <w:lang w:eastAsia="ja-JP" w:bidi="ar-SA"/>
        </w:rPr>
        <w:t xml:space="preserve">Semi-structured interview questionnaires will try to capture the outcomes of the process; FGDs will try to capture process issues which include among others: inclusion; prioritization process of PPIF and CIF and the outcome; leadership; decision-making process; and outcome of restructuring of old SHGs. To get background data such as the profile of SHG/CLF/GPLF members, secondary data such as </w:t>
      </w:r>
      <w:proofErr w:type="gramStart"/>
      <w:r w:rsidRPr="003F582E">
        <w:rPr>
          <w:rFonts w:ascii="Arial" w:eastAsia="MS Mincho" w:hAnsi="Arial" w:cs="Arial"/>
          <w:kern w:val="0"/>
          <w:lang w:eastAsia="ja-JP" w:bidi="ar-SA"/>
        </w:rPr>
        <w:t>MIS ,</w:t>
      </w:r>
      <w:proofErr w:type="gramEnd"/>
      <w:r w:rsidRPr="003F582E">
        <w:rPr>
          <w:rFonts w:ascii="Arial" w:eastAsia="MS Mincho" w:hAnsi="Arial" w:cs="Arial"/>
          <w:kern w:val="0"/>
          <w:lang w:eastAsia="ja-JP" w:bidi="ar-SA"/>
        </w:rPr>
        <w:t xml:space="preserve"> baseline survey data and QPRs  will be utilized.</w:t>
      </w:r>
    </w:p>
    <w:p w:rsidR="002E64E6" w:rsidRPr="00B04D63" w:rsidRDefault="002E64E6" w:rsidP="002E64E6">
      <w:pPr>
        <w:rPr>
          <w:rFonts w:ascii="Arial" w:hAnsi="Arial" w:cs="Arial"/>
          <w:bCs/>
        </w:rPr>
      </w:pPr>
      <w:proofErr w:type="gramStart"/>
      <w:r w:rsidRPr="00B04D63">
        <w:rPr>
          <w:rFonts w:ascii="Arial" w:hAnsi="Arial" w:cs="Arial"/>
          <w:b/>
          <w:bCs/>
        </w:rPr>
        <w:t>Tools.</w:t>
      </w:r>
      <w:proofErr w:type="gramEnd"/>
      <w:r w:rsidRPr="00B04D63">
        <w:rPr>
          <w:rFonts w:ascii="Arial" w:hAnsi="Arial" w:cs="Arial"/>
          <w:b/>
          <w:bCs/>
        </w:rPr>
        <w:t xml:space="preserve"> </w:t>
      </w:r>
      <w:r w:rsidRPr="00B04D63">
        <w:rPr>
          <w:rFonts w:ascii="Arial" w:hAnsi="Arial" w:cs="Arial"/>
          <w:bCs/>
        </w:rPr>
        <w:t xml:space="preserve">As described above, a mix of tools will be utilized to capture different types of data. </w:t>
      </w:r>
    </w:p>
    <w:p w:rsidR="002E64E6" w:rsidRPr="00B04D63" w:rsidRDefault="002E64E6" w:rsidP="002E64E6">
      <w:pPr>
        <w:rPr>
          <w:rFonts w:ascii="Arial" w:hAnsi="Arial" w:cs="Arial"/>
          <w:bCs/>
        </w:rPr>
      </w:pPr>
    </w:p>
    <w:p w:rsidR="002E64E6" w:rsidRPr="00B04D63" w:rsidRDefault="002E64E6" w:rsidP="002E64E6">
      <w:pPr>
        <w:pStyle w:val="ListParagraph"/>
        <w:numPr>
          <w:ilvl w:val="0"/>
          <w:numId w:val="10"/>
        </w:numPr>
        <w:tabs>
          <w:tab w:val="left" w:pos="900"/>
        </w:tabs>
        <w:spacing w:after="120"/>
        <w:ind w:left="900" w:hanging="540"/>
        <w:rPr>
          <w:rFonts w:ascii="Arial" w:hAnsi="Arial" w:cs="Arial"/>
          <w:bCs/>
        </w:rPr>
      </w:pPr>
      <w:r w:rsidRPr="00B04D63">
        <w:rPr>
          <w:rFonts w:ascii="Arial" w:hAnsi="Arial" w:cs="Arial"/>
          <w:b/>
          <w:bCs/>
        </w:rPr>
        <w:t>Semi-structured interviews:</w:t>
      </w:r>
      <w:r w:rsidRPr="00B04D63">
        <w:rPr>
          <w:rFonts w:ascii="Arial" w:hAnsi="Arial" w:cs="Arial"/>
          <w:bCs/>
        </w:rPr>
        <w:t xml:space="preserve"> XXXX questionnaires wi</w:t>
      </w:r>
      <w:r>
        <w:rPr>
          <w:rFonts w:ascii="Arial" w:hAnsi="Arial" w:cs="Arial"/>
          <w:bCs/>
        </w:rPr>
        <w:t>ll be administered for GPLF ,CLF project staff etc (Consultant----</w:t>
      </w:r>
    </w:p>
    <w:p w:rsidR="002E64E6" w:rsidRPr="00B04D63" w:rsidRDefault="002E64E6" w:rsidP="002E64E6">
      <w:pPr>
        <w:pStyle w:val="ListParagraph"/>
        <w:numPr>
          <w:ilvl w:val="0"/>
          <w:numId w:val="10"/>
        </w:numPr>
        <w:tabs>
          <w:tab w:val="left" w:pos="900"/>
        </w:tabs>
        <w:spacing w:after="120"/>
        <w:ind w:left="900" w:hanging="540"/>
        <w:rPr>
          <w:rFonts w:ascii="Arial" w:hAnsi="Arial" w:cs="Arial"/>
          <w:bCs/>
        </w:rPr>
      </w:pPr>
      <w:r w:rsidRPr="00B04D63">
        <w:rPr>
          <w:rFonts w:ascii="Arial" w:hAnsi="Arial" w:cs="Arial"/>
          <w:b/>
          <w:bCs/>
        </w:rPr>
        <w:t>FGDs:</w:t>
      </w:r>
      <w:r w:rsidRPr="00B04D63">
        <w:rPr>
          <w:rFonts w:ascii="Arial" w:hAnsi="Arial" w:cs="Arial"/>
          <w:bCs/>
        </w:rPr>
        <w:t xml:space="preserve"> FGDs will be held for  different target groups:</w:t>
      </w:r>
    </w:p>
    <w:p w:rsidR="002E64E6" w:rsidRPr="00B04D63" w:rsidRDefault="002E64E6" w:rsidP="002E64E6">
      <w:pPr>
        <w:pStyle w:val="ListParagraph"/>
        <w:numPr>
          <w:ilvl w:val="0"/>
          <w:numId w:val="11"/>
        </w:numPr>
        <w:tabs>
          <w:tab w:val="left" w:pos="1620"/>
        </w:tabs>
        <w:autoSpaceDE w:val="0"/>
        <w:autoSpaceDN w:val="0"/>
        <w:adjustRightInd w:val="0"/>
        <w:spacing w:after="120"/>
        <w:ind w:firstLine="540"/>
        <w:rPr>
          <w:rFonts w:ascii="Arial" w:eastAsia="MS Mincho" w:hAnsi="Arial" w:cs="Arial"/>
          <w:color w:val="000000"/>
          <w:lang w:eastAsia="ja-JP"/>
        </w:rPr>
      </w:pPr>
      <w:r w:rsidRPr="00B04D63">
        <w:rPr>
          <w:rFonts w:ascii="Arial" w:eastAsia="MS Mincho" w:hAnsi="Arial" w:cs="Arial"/>
          <w:color w:val="000000"/>
          <w:lang w:eastAsia="ja-JP"/>
        </w:rPr>
        <w:t xml:space="preserve">New SHGs </w:t>
      </w:r>
    </w:p>
    <w:p w:rsidR="002E64E6" w:rsidRPr="00B04D63" w:rsidRDefault="002E64E6" w:rsidP="002E64E6">
      <w:pPr>
        <w:pStyle w:val="ListParagraph"/>
        <w:numPr>
          <w:ilvl w:val="0"/>
          <w:numId w:val="11"/>
        </w:numPr>
        <w:tabs>
          <w:tab w:val="left" w:pos="1620"/>
        </w:tabs>
        <w:autoSpaceDE w:val="0"/>
        <w:autoSpaceDN w:val="0"/>
        <w:adjustRightInd w:val="0"/>
        <w:spacing w:after="120"/>
        <w:ind w:firstLine="540"/>
        <w:rPr>
          <w:rFonts w:ascii="Arial" w:eastAsia="MS Mincho" w:hAnsi="Arial" w:cs="Arial"/>
          <w:color w:val="000000"/>
          <w:lang w:eastAsia="ja-JP"/>
        </w:rPr>
      </w:pPr>
      <w:r w:rsidRPr="00B04D63">
        <w:rPr>
          <w:rFonts w:ascii="Arial" w:eastAsia="MS Mincho" w:hAnsi="Arial" w:cs="Arial"/>
          <w:color w:val="000000"/>
          <w:lang w:eastAsia="ja-JP"/>
        </w:rPr>
        <w:t>Old SHGs</w:t>
      </w:r>
    </w:p>
    <w:p w:rsidR="002E64E6" w:rsidRPr="00B04D63" w:rsidRDefault="002E64E6" w:rsidP="002E64E6">
      <w:pPr>
        <w:pStyle w:val="ListParagraph"/>
        <w:numPr>
          <w:ilvl w:val="0"/>
          <w:numId w:val="11"/>
        </w:numPr>
        <w:tabs>
          <w:tab w:val="left" w:pos="1620"/>
        </w:tabs>
        <w:autoSpaceDE w:val="0"/>
        <w:autoSpaceDN w:val="0"/>
        <w:adjustRightInd w:val="0"/>
        <w:spacing w:after="120"/>
        <w:ind w:firstLine="540"/>
        <w:rPr>
          <w:rFonts w:ascii="Arial" w:eastAsia="MS Mincho" w:hAnsi="Arial" w:cs="Arial"/>
          <w:color w:val="000000"/>
          <w:lang w:eastAsia="ja-JP"/>
        </w:rPr>
      </w:pPr>
      <w:r w:rsidRPr="00B04D63">
        <w:rPr>
          <w:rFonts w:ascii="Arial" w:eastAsia="MS Mincho" w:hAnsi="Arial" w:cs="Arial"/>
          <w:color w:val="000000"/>
          <w:lang w:eastAsia="ja-JP"/>
        </w:rPr>
        <w:t>CLFs &amp; GPLFs</w:t>
      </w:r>
    </w:p>
    <w:p w:rsidR="002E64E6" w:rsidRPr="00B04D63" w:rsidRDefault="002E64E6" w:rsidP="002E64E6">
      <w:pPr>
        <w:pStyle w:val="ListParagraph"/>
        <w:numPr>
          <w:ilvl w:val="0"/>
          <w:numId w:val="11"/>
        </w:numPr>
        <w:tabs>
          <w:tab w:val="left" w:pos="1620"/>
        </w:tabs>
        <w:autoSpaceDE w:val="0"/>
        <w:autoSpaceDN w:val="0"/>
        <w:adjustRightInd w:val="0"/>
        <w:spacing w:after="120"/>
        <w:ind w:firstLine="540"/>
        <w:rPr>
          <w:rFonts w:ascii="Arial" w:eastAsia="MS Mincho" w:hAnsi="Arial" w:cs="Arial"/>
          <w:color w:val="000000"/>
          <w:lang w:eastAsia="ja-JP"/>
        </w:rPr>
      </w:pPr>
      <w:r w:rsidRPr="00B04D63">
        <w:rPr>
          <w:rFonts w:ascii="Arial" w:eastAsia="MS Mincho" w:hAnsi="Arial" w:cs="Arial"/>
          <w:color w:val="000000"/>
          <w:lang w:eastAsia="ja-JP"/>
        </w:rPr>
        <w:t xml:space="preserve">MBKs &amp; CRPs </w:t>
      </w:r>
    </w:p>
    <w:p w:rsidR="002E64E6" w:rsidRPr="00B04D63" w:rsidRDefault="002E64E6" w:rsidP="002E64E6">
      <w:pPr>
        <w:pStyle w:val="ListParagraph"/>
        <w:numPr>
          <w:ilvl w:val="0"/>
          <w:numId w:val="11"/>
        </w:numPr>
        <w:tabs>
          <w:tab w:val="left" w:pos="1620"/>
        </w:tabs>
        <w:autoSpaceDE w:val="0"/>
        <w:autoSpaceDN w:val="0"/>
        <w:adjustRightInd w:val="0"/>
        <w:spacing w:after="120"/>
        <w:ind w:firstLine="540"/>
        <w:rPr>
          <w:rFonts w:ascii="Arial" w:eastAsia="MS Mincho" w:hAnsi="Arial" w:cs="Arial"/>
          <w:color w:val="000000"/>
          <w:lang w:eastAsia="ja-JP"/>
        </w:rPr>
      </w:pPr>
      <w:r w:rsidRPr="00B04D63">
        <w:rPr>
          <w:rFonts w:ascii="Arial" w:eastAsia="MS Mincho" w:hAnsi="Arial" w:cs="Arial"/>
          <w:color w:val="000000"/>
          <w:lang w:eastAsia="ja-JP"/>
        </w:rPr>
        <w:t>CCs</w:t>
      </w:r>
    </w:p>
    <w:p w:rsidR="002E64E6" w:rsidRDefault="002E64E6" w:rsidP="002E64E6">
      <w:pPr>
        <w:pStyle w:val="ListParagraph"/>
        <w:numPr>
          <w:ilvl w:val="0"/>
          <w:numId w:val="11"/>
        </w:numPr>
        <w:tabs>
          <w:tab w:val="left" w:pos="1620"/>
        </w:tabs>
        <w:autoSpaceDE w:val="0"/>
        <w:autoSpaceDN w:val="0"/>
        <w:adjustRightInd w:val="0"/>
        <w:spacing w:after="120"/>
        <w:ind w:firstLine="540"/>
        <w:rPr>
          <w:rFonts w:ascii="Arial" w:eastAsia="MS Mincho" w:hAnsi="Arial" w:cs="Arial"/>
          <w:color w:val="000000"/>
          <w:lang w:eastAsia="ja-JP"/>
        </w:rPr>
      </w:pPr>
      <w:r w:rsidRPr="00B04D63">
        <w:rPr>
          <w:rFonts w:ascii="Arial" w:eastAsia="MS Mincho" w:hAnsi="Arial" w:cs="Arial"/>
          <w:color w:val="000000"/>
          <w:lang w:eastAsia="ja-JP"/>
        </w:rPr>
        <w:t>Block Team and DPM</w:t>
      </w:r>
    </w:p>
    <w:p w:rsidR="002E64E6" w:rsidRPr="00B04D63" w:rsidRDefault="002E64E6" w:rsidP="002E64E6">
      <w:pPr>
        <w:pStyle w:val="ListParagraph"/>
        <w:numPr>
          <w:ilvl w:val="0"/>
          <w:numId w:val="11"/>
        </w:numPr>
        <w:tabs>
          <w:tab w:val="left" w:pos="1620"/>
        </w:tabs>
        <w:autoSpaceDE w:val="0"/>
        <w:autoSpaceDN w:val="0"/>
        <w:adjustRightInd w:val="0"/>
        <w:spacing w:after="120"/>
        <w:ind w:firstLine="540"/>
        <w:rPr>
          <w:rFonts w:ascii="Arial" w:eastAsia="MS Mincho" w:hAnsi="Arial" w:cs="Arial"/>
          <w:color w:val="000000"/>
          <w:lang w:eastAsia="ja-JP"/>
        </w:rPr>
      </w:pPr>
      <w:r>
        <w:rPr>
          <w:rFonts w:ascii="Arial" w:eastAsia="MS Mincho" w:hAnsi="Arial" w:cs="Arial"/>
          <w:color w:val="000000"/>
          <w:lang w:eastAsia="ja-JP"/>
        </w:rPr>
        <w:t>SMMU team</w:t>
      </w:r>
    </w:p>
    <w:p w:rsidR="002E64E6" w:rsidRPr="00B04D63" w:rsidRDefault="002E64E6" w:rsidP="002E64E6">
      <w:pPr>
        <w:pStyle w:val="ListParagraph"/>
        <w:numPr>
          <w:ilvl w:val="0"/>
          <w:numId w:val="10"/>
        </w:numPr>
        <w:tabs>
          <w:tab w:val="left" w:pos="900"/>
        </w:tabs>
        <w:autoSpaceDE w:val="0"/>
        <w:autoSpaceDN w:val="0"/>
        <w:adjustRightInd w:val="0"/>
        <w:spacing w:after="120" w:line="360" w:lineRule="auto"/>
        <w:ind w:left="900" w:hanging="540"/>
        <w:jc w:val="both"/>
        <w:rPr>
          <w:rFonts w:ascii="Arial" w:eastAsia="MS Mincho" w:hAnsi="Arial" w:cs="Arial"/>
          <w:color w:val="000000"/>
          <w:lang w:eastAsia="ja-JP"/>
        </w:rPr>
      </w:pPr>
      <w:r w:rsidRPr="00B04D63">
        <w:rPr>
          <w:rFonts w:ascii="Arial" w:eastAsia="MS Mincho" w:hAnsi="Arial" w:cs="Arial"/>
          <w:b/>
          <w:color w:val="000000"/>
          <w:lang w:eastAsia="ja-JP"/>
        </w:rPr>
        <w:t>PRA tools:</w:t>
      </w:r>
      <w:r w:rsidRPr="00B04D63">
        <w:rPr>
          <w:rFonts w:ascii="Arial" w:eastAsia="MS Mincho" w:hAnsi="Arial" w:cs="Arial"/>
          <w:color w:val="000000"/>
          <w:lang w:eastAsia="ja-JP"/>
        </w:rPr>
        <w:t xml:space="preserve"> Participatory wealth ranking/well-being methods will be used to assess the inclusiveness of the social mobilization process catalyzed by TRIPTI. The methods will be employed both at the village (&lt; 50 households) and CBO level. The methods would involve categorization of households in the village on the basis of people’s criteria. The well-being categorization and ranking of households on the basis of people’s criteria would be compared with the SA results to identify the extent of variation between the two. The second part of the exercise would involve an assessment of the actual mobilization of the households identified as the poorest and vulnerable. A similar method would be adopted to assess the inclusiveness of the post-TRIPTI SHGs and non-TRIPTI SHGs as well as the executive bodies of CLF and GPLF. Similar participatory assessment tools will be employed to assess the inclusiveness of the MIP and CIF sanction and utilization processes. Study undertaken during Mid-term Review may be taken into consideration.</w:t>
      </w:r>
    </w:p>
    <w:p w:rsidR="002E64E6" w:rsidRPr="00B04D63" w:rsidRDefault="002E64E6" w:rsidP="002E64E6">
      <w:pPr>
        <w:pStyle w:val="ListParagraph"/>
        <w:numPr>
          <w:ilvl w:val="0"/>
          <w:numId w:val="10"/>
        </w:numPr>
        <w:tabs>
          <w:tab w:val="left" w:pos="900"/>
        </w:tabs>
        <w:autoSpaceDE w:val="0"/>
        <w:autoSpaceDN w:val="0"/>
        <w:adjustRightInd w:val="0"/>
        <w:ind w:left="900" w:hanging="540"/>
        <w:contextualSpacing/>
        <w:rPr>
          <w:rFonts w:ascii="Arial" w:eastAsia="MS Mincho" w:hAnsi="Arial" w:cs="Arial"/>
          <w:color w:val="000000"/>
          <w:lang w:eastAsia="ja-JP"/>
        </w:rPr>
      </w:pPr>
      <w:r w:rsidRPr="00B04D63">
        <w:rPr>
          <w:rFonts w:ascii="Arial" w:eastAsia="MS Mincho" w:hAnsi="Arial" w:cs="Arial"/>
          <w:b/>
          <w:color w:val="000000"/>
          <w:lang w:eastAsia="ja-JP"/>
        </w:rPr>
        <w:t>Secondary data collection:</w:t>
      </w:r>
      <w:r w:rsidRPr="00B04D63">
        <w:rPr>
          <w:rFonts w:ascii="Arial" w:eastAsia="MS Mincho" w:hAnsi="Arial" w:cs="Arial"/>
          <w:color w:val="000000"/>
          <w:lang w:eastAsia="ja-JP"/>
        </w:rPr>
        <w:t xml:space="preserve"> Available secondary data, primarily MIS </w:t>
      </w:r>
      <w:proofErr w:type="gramStart"/>
      <w:r w:rsidRPr="00B04D63">
        <w:rPr>
          <w:rFonts w:ascii="Arial" w:eastAsia="MS Mincho" w:hAnsi="Arial" w:cs="Arial"/>
          <w:color w:val="000000"/>
          <w:lang w:eastAsia="ja-JP"/>
        </w:rPr>
        <w:t>data ,</w:t>
      </w:r>
      <w:proofErr w:type="gramEnd"/>
      <w:r w:rsidRPr="00B04D63">
        <w:rPr>
          <w:rFonts w:ascii="Arial" w:eastAsia="MS Mincho" w:hAnsi="Arial" w:cs="Arial"/>
          <w:color w:val="000000"/>
          <w:lang w:eastAsia="ja-JP"/>
        </w:rPr>
        <w:t xml:space="preserve"> QPR data and baseline data, will be used to the extent possible.</w:t>
      </w:r>
    </w:p>
    <w:p w:rsidR="002E64E6" w:rsidRPr="00B04D63" w:rsidRDefault="002E64E6" w:rsidP="002E64E6">
      <w:pPr>
        <w:pStyle w:val="ListParagraph"/>
        <w:spacing w:after="200" w:line="276" w:lineRule="auto"/>
        <w:ind w:left="1080"/>
        <w:rPr>
          <w:rFonts w:ascii="Arial" w:hAnsi="Arial" w:cs="Arial"/>
          <w:b/>
          <w:bCs/>
        </w:rPr>
      </w:pPr>
    </w:p>
    <w:p w:rsidR="002E64E6" w:rsidRPr="001C3A2E" w:rsidRDefault="002E64E6" w:rsidP="002E64E6">
      <w:pPr>
        <w:pStyle w:val="ListParagraph"/>
        <w:numPr>
          <w:ilvl w:val="0"/>
          <w:numId w:val="5"/>
        </w:numPr>
        <w:spacing w:line="360" w:lineRule="auto"/>
        <w:jc w:val="both"/>
        <w:rPr>
          <w:rFonts w:ascii="Arial" w:hAnsi="Arial" w:cs="Arial"/>
          <w:b/>
          <w:u w:val="single"/>
        </w:rPr>
      </w:pPr>
      <w:r w:rsidRPr="00B04D63">
        <w:rPr>
          <w:rFonts w:ascii="Arial" w:hAnsi="Arial" w:cs="Arial"/>
          <w:b/>
          <w:bCs/>
        </w:rPr>
        <w:t>Role</w:t>
      </w:r>
      <w:r w:rsidR="002B1A6A">
        <w:rPr>
          <w:rFonts w:ascii="Arial" w:hAnsi="Arial" w:cs="Arial"/>
          <w:b/>
          <w:bCs/>
        </w:rPr>
        <w:t xml:space="preserve"> of the Consultant</w:t>
      </w:r>
      <w:r w:rsidRPr="00B04D63">
        <w:rPr>
          <w:rFonts w:ascii="Arial" w:hAnsi="Arial" w:cs="Arial"/>
          <w:b/>
          <w:bCs/>
        </w:rPr>
        <w:t>.</w:t>
      </w:r>
    </w:p>
    <w:p w:rsidR="002E64E6" w:rsidRPr="00B04D63" w:rsidRDefault="002E64E6" w:rsidP="002B1A6A">
      <w:pPr>
        <w:pStyle w:val="ListParagraph"/>
        <w:spacing w:line="360" w:lineRule="auto"/>
        <w:ind w:left="360"/>
        <w:jc w:val="both"/>
        <w:rPr>
          <w:rFonts w:ascii="Arial" w:hAnsi="Arial" w:cs="Arial"/>
          <w:b/>
          <w:bCs/>
          <w:u w:val="single"/>
        </w:rPr>
      </w:pPr>
      <w:r w:rsidRPr="00B04D63">
        <w:rPr>
          <w:rFonts w:ascii="Arial" w:hAnsi="Arial" w:cs="Arial"/>
          <w:b/>
          <w:bCs/>
        </w:rPr>
        <w:t xml:space="preserve"> </w:t>
      </w:r>
      <w:r>
        <w:rPr>
          <w:rFonts w:ascii="Arial" w:hAnsi="Arial" w:cs="Arial"/>
        </w:rPr>
        <w:t xml:space="preserve">In order to carry out the PCR </w:t>
      </w:r>
      <w:proofErr w:type="gramStart"/>
      <w:r w:rsidR="002B1A6A">
        <w:rPr>
          <w:rFonts w:ascii="Arial" w:hAnsi="Arial" w:cs="Arial"/>
        </w:rPr>
        <w:t>study ,</w:t>
      </w:r>
      <w:r>
        <w:rPr>
          <w:rFonts w:ascii="Arial" w:hAnsi="Arial" w:cs="Arial"/>
        </w:rPr>
        <w:t>a</w:t>
      </w:r>
      <w:proofErr w:type="gramEnd"/>
      <w:r>
        <w:rPr>
          <w:rFonts w:ascii="Arial" w:hAnsi="Arial" w:cs="Arial"/>
        </w:rPr>
        <w:t xml:space="preserve"> consultant will be hired on 3CVs method .</w:t>
      </w:r>
      <w:r>
        <w:rPr>
          <w:rFonts w:ascii="Arial" w:hAnsi="Arial" w:cs="Arial"/>
          <w:bCs/>
        </w:rPr>
        <w:t xml:space="preserve"> </w:t>
      </w:r>
      <w:r w:rsidRPr="00B04D63">
        <w:rPr>
          <w:rFonts w:ascii="Arial" w:hAnsi="Arial" w:cs="Arial"/>
          <w:b/>
          <w:bCs/>
          <w:u w:val="single"/>
        </w:rPr>
        <w:t>Specific Activities and Deliverables</w:t>
      </w:r>
    </w:p>
    <w:p w:rsidR="002E64E6" w:rsidRDefault="002E64E6" w:rsidP="002E64E6">
      <w:pPr>
        <w:spacing w:line="360" w:lineRule="auto"/>
        <w:ind w:left="360"/>
        <w:jc w:val="both"/>
        <w:rPr>
          <w:rFonts w:ascii="Arial" w:hAnsi="Arial" w:cs="Arial"/>
        </w:rPr>
      </w:pPr>
      <w:r w:rsidRPr="00B04D63">
        <w:rPr>
          <w:rFonts w:ascii="Arial" w:hAnsi="Arial" w:cs="Arial"/>
        </w:rPr>
        <w:t>The consultant will be responsible for the overall design of the study, development of tools</w:t>
      </w:r>
      <w:r>
        <w:rPr>
          <w:rFonts w:ascii="Arial" w:hAnsi="Arial" w:cs="Arial"/>
        </w:rPr>
        <w:t xml:space="preserve"> </w:t>
      </w:r>
      <w:r w:rsidR="002B1A6A">
        <w:rPr>
          <w:rFonts w:ascii="Arial" w:hAnsi="Arial" w:cs="Arial"/>
        </w:rPr>
        <w:t>like development</w:t>
      </w:r>
      <w:r>
        <w:rPr>
          <w:rFonts w:ascii="Arial" w:hAnsi="Arial" w:cs="Arial"/>
        </w:rPr>
        <w:t xml:space="preserve"> of structured </w:t>
      </w:r>
      <w:r w:rsidR="002B1A6A">
        <w:rPr>
          <w:rFonts w:ascii="Arial" w:hAnsi="Arial" w:cs="Arial"/>
        </w:rPr>
        <w:t>questionnaire,</w:t>
      </w:r>
      <w:r>
        <w:rPr>
          <w:rFonts w:ascii="Arial" w:hAnsi="Arial" w:cs="Arial"/>
        </w:rPr>
        <w:t xml:space="preserve"> </w:t>
      </w:r>
      <w:r w:rsidR="002B1A6A">
        <w:rPr>
          <w:rFonts w:ascii="Arial" w:hAnsi="Arial" w:cs="Arial"/>
        </w:rPr>
        <w:t>FGD,</w:t>
      </w:r>
      <w:r w:rsidRPr="00B04D63">
        <w:rPr>
          <w:rFonts w:ascii="Arial" w:hAnsi="Arial" w:cs="Arial"/>
        </w:rPr>
        <w:t xml:space="preserve"> data collection, analysis and writing of the final report.</w:t>
      </w:r>
      <w:r w:rsidR="002B1A6A">
        <w:rPr>
          <w:rFonts w:ascii="Arial" w:hAnsi="Arial" w:cs="Arial"/>
        </w:rPr>
        <w:t xml:space="preserve"> He may take help of the TRIPTI block staff during the survey /study of communities.</w:t>
      </w:r>
      <w:r w:rsidRPr="00B04D63">
        <w:rPr>
          <w:rFonts w:ascii="Arial" w:hAnsi="Arial" w:cs="Arial"/>
        </w:rPr>
        <w:t xml:space="preserve"> </w:t>
      </w:r>
      <w:r w:rsidR="002B1A6A">
        <w:rPr>
          <w:rFonts w:ascii="Arial" w:hAnsi="Arial" w:cs="Arial"/>
        </w:rPr>
        <w:t xml:space="preserve">Block </w:t>
      </w:r>
      <w:r w:rsidRPr="00B04D63">
        <w:rPr>
          <w:rFonts w:ascii="Arial" w:hAnsi="Arial" w:cs="Arial"/>
        </w:rPr>
        <w:t xml:space="preserve">project staff assigned for this study will work directly under the supervision of the consultant. The </w:t>
      </w:r>
      <w:r w:rsidR="002B1A6A">
        <w:rPr>
          <w:rFonts w:ascii="Arial" w:hAnsi="Arial" w:cs="Arial"/>
        </w:rPr>
        <w:t xml:space="preserve">DPMs </w:t>
      </w:r>
      <w:r w:rsidRPr="00B04D63">
        <w:rPr>
          <w:rFonts w:ascii="Arial" w:hAnsi="Arial" w:cs="Arial"/>
        </w:rPr>
        <w:t xml:space="preserve">will be </w:t>
      </w:r>
      <w:r w:rsidR="002B1A6A" w:rsidRPr="00B04D63">
        <w:rPr>
          <w:rFonts w:ascii="Arial" w:hAnsi="Arial" w:cs="Arial"/>
        </w:rPr>
        <w:t>in charge</w:t>
      </w:r>
      <w:r w:rsidRPr="00B04D63">
        <w:rPr>
          <w:rFonts w:ascii="Arial" w:hAnsi="Arial" w:cs="Arial"/>
        </w:rPr>
        <w:t xml:space="preserve"> for all </w:t>
      </w:r>
      <w:r w:rsidR="002B1A6A" w:rsidRPr="00B04D63">
        <w:rPr>
          <w:rFonts w:ascii="Arial" w:hAnsi="Arial" w:cs="Arial"/>
        </w:rPr>
        <w:t>logistics</w:t>
      </w:r>
      <w:r w:rsidR="002B1A6A">
        <w:rPr>
          <w:rFonts w:ascii="Arial" w:hAnsi="Arial" w:cs="Arial"/>
        </w:rPr>
        <w:t xml:space="preserve"> (during block and district visit) with</w:t>
      </w:r>
      <w:r w:rsidRPr="00B04D63">
        <w:rPr>
          <w:rFonts w:ascii="Arial" w:hAnsi="Arial" w:cs="Arial"/>
        </w:rPr>
        <w:t xml:space="preserve"> regard to the data collection activity on the field. This includes (</w:t>
      </w:r>
      <w:proofErr w:type="spellStart"/>
      <w:r w:rsidRPr="00B04D63">
        <w:rPr>
          <w:rFonts w:ascii="Arial" w:hAnsi="Arial" w:cs="Arial"/>
        </w:rPr>
        <w:t>i</w:t>
      </w:r>
      <w:proofErr w:type="spellEnd"/>
      <w:r w:rsidRPr="00B04D63">
        <w:rPr>
          <w:rFonts w:ascii="Arial" w:hAnsi="Arial" w:cs="Arial"/>
        </w:rPr>
        <w:t xml:space="preserve">) providing organization support on the field and (ii) taking care of the travel, stay and food expenditure of the consultant during the training and data collection activities. </w:t>
      </w:r>
    </w:p>
    <w:p w:rsidR="00A21CED" w:rsidRPr="00A21CED" w:rsidRDefault="00A21CED" w:rsidP="00A21CED">
      <w:pPr>
        <w:spacing w:line="360" w:lineRule="auto"/>
        <w:jc w:val="both"/>
        <w:rPr>
          <w:rFonts w:ascii="Arial" w:hAnsi="Arial" w:cs="Arial"/>
          <w:b/>
        </w:rPr>
      </w:pPr>
      <w:r w:rsidRPr="003B3B4A">
        <w:rPr>
          <w:rFonts w:ascii="Arial" w:hAnsi="Arial" w:cs="Arial"/>
          <w:b/>
        </w:rPr>
        <w:t>The consultant will be responsible for the following deliverables:</w:t>
      </w:r>
    </w:p>
    <w:p w:rsidR="00F20ED0" w:rsidRPr="00F20ED0" w:rsidRDefault="00F20ED0" w:rsidP="00A21CED">
      <w:pPr>
        <w:pStyle w:val="ListParagraph"/>
        <w:widowControl w:val="0"/>
        <w:numPr>
          <w:ilvl w:val="0"/>
          <w:numId w:val="15"/>
        </w:numPr>
        <w:suppressAutoHyphens/>
        <w:spacing w:line="360" w:lineRule="auto"/>
        <w:contextualSpacing/>
        <w:jc w:val="both"/>
        <w:rPr>
          <w:b/>
          <w:i/>
        </w:rPr>
      </w:pPr>
      <w:r w:rsidRPr="00C51EF5">
        <w:rPr>
          <w:b/>
          <w:bCs/>
          <w:sz w:val="26"/>
        </w:rPr>
        <w:t>Submission of Work Plan</w:t>
      </w:r>
      <w:r w:rsidRPr="00C51EF5">
        <w:rPr>
          <w:b/>
          <w:bCs/>
          <w:iCs/>
          <w:sz w:val="26"/>
        </w:rPr>
        <w:t xml:space="preserve">: </w:t>
      </w:r>
    </w:p>
    <w:p w:rsidR="00F20ED0" w:rsidRPr="00F20ED0" w:rsidRDefault="00F20ED0" w:rsidP="00F20ED0">
      <w:pPr>
        <w:pStyle w:val="ListParagraph"/>
        <w:widowControl w:val="0"/>
        <w:suppressAutoHyphens/>
        <w:spacing w:line="360" w:lineRule="auto"/>
        <w:ind w:left="60"/>
        <w:contextualSpacing/>
        <w:jc w:val="both"/>
        <w:rPr>
          <w:b/>
          <w:i/>
        </w:rPr>
      </w:pPr>
      <w:r w:rsidRPr="00C51EF5">
        <w:rPr>
          <w:rFonts w:ascii="Arial" w:hAnsi="Arial" w:cs="Arial"/>
        </w:rPr>
        <w:t>The consultant shall</w:t>
      </w:r>
      <w:r>
        <w:rPr>
          <w:rFonts w:ascii="Arial" w:hAnsi="Arial" w:cs="Arial"/>
        </w:rPr>
        <w:t xml:space="preserve"> submit a detailed work plan by citing day wise activities to be taken up towards the achievement of its end.</w:t>
      </w:r>
    </w:p>
    <w:p w:rsidR="00A21CED" w:rsidRPr="00AB525D" w:rsidRDefault="00A21CED" w:rsidP="00A21CED">
      <w:pPr>
        <w:pStyle w:val="ListParagraph"/>
        <w:widowControl w:val="0"/>
        <w:numPr>
          <w:ilvl w:val="0"/>
          <w:numId w:val="15"/>
        </w:numPr>
        <w:suppressAutoHyphens/>
        <w:spacing w:line="360" w:lineRule="auto"/>
        <w:contextualSpacing/>
        <w:jc w:val="both"/>
        <w:rPr>
          <w:b/>
          <w:i/>
        </w:rPr>
      </w:pPr>
      <w:r w:rsidRPr="00A21CED">
        <w:rPr>
          <w:b/>
          <w:bCs/>
          <w:sz w:val="26"/>
        </w:rPr>
        <w:t xml:space="preserve">Study concept paper that elaborates the overall study framework: </w:t>
      </w:r>
    </w:p>
    <w:p w:rsidR="00A21CED" w:rsidRPr="00AB525D" w:rsidRDefault="00A21CED" w:rsidP="00A21CED">
      <w:pPr>
        <w:spacing w:line="360" w:lineRule="auto"/>
        <w:jc w:val="both"/>
        <w:rPr>
          <w:rFonts w:ascii="Arial" w:eastAsia="MS Mincho" w:hAnsi="Arial" w:cs="Arial"/>
          <w:color w:val="000000"/>
          <w:kern w:val="0"/>
          <w:lang w:eastAsia="ja-JP" w:bidi="ar-SA"/>
        </w:rPr>
      </w:pPr>
      <w:r>
        <w:t xml:space="preserve"> </w:t>
      </w:r>
      <w:r w:rsidRPr="00AB525D">
        <w:rPr>
          <w:rFonts w:ascii="Arial" w:eastAsia="MS Mincho" w:hAnsi="Arial" w:cs="Arial"/>
          <w:color w:val="000000"/>
          <w:kern w:val="0"/>
          <w:lang w:eastAsia="ja-JP" w:bidi="ar-SA"/>
        </w:rPr>
        <w:t xml:space="preserve">The consultant will develop the overall study framework which includes detailed study design, scope, methodology and timeframe of the study including the submission of deliverables in consultation with the World Bank and the TRIPTI team. </w:t>
      </w:r>
    </w:p>
    <w:p w:rsidR="00A21CED" w:rsidRPr="00AB525D" w:rsidRDefault="00A21CED" w:rsidP="00A21CED">
      <w:pPr>
        <w:pStyle w:val="ListParagraph"/>
        <w:widowControl w:val="0"/>
        <w:numPr>
          <w:ilvl w:val="0"/>
          <w:numId w:val="15"/>
        </w:numPr>
        <w:suppressAutoHyphens/>
        <w:spacing w:line="360" w:lineRule="auto"/>
        <w:ind w:left="90" w:hanging="30"/>
        <w:contextualSpacing/>
        <w:jc w:val="both"/>
        <w:rPr>
          <w:rFonts w:ascii="Arial" w:hAnsi="Arial" w:cs="Arial"/>
        </w:rPr>
      </w:pPr>
      <w:r w:rsidRPr="00C51EF5">
        <w:rPr>
          <w:b/>
          <w:bCs/>
          <w:sz w:val="26"/>
        </w:rPr>
        <w:t>Development of tools and content of survey instruments</w:t>
      </w:r>
      <w:r>
        <w:t xml:space="preserve">: </w:t>
      </w:r>
      <w:r w:rsidRPr="00AB525D">
        <w:rPr>
          <w:rFonts w:ascii="Arial" w:hAnsi="Arial" w:cs="Arial"/>
        </w:rPr>
        <w:t>The consultant will in consultation with the World Bank team and the TRIPTI team develops the tools and content for the study.</w:t>
      </w:r>
    </w:p>
    <w:p w:rsidR="00A21CED" w:rsidRDefault="00A21CED" w:rsidP="004704B4">
      <w:pPr>
        <w:spacing w:line="360" w:lineRule="auto"/>
        <w:ind w:firstLine="630"/>
        <w:jc w:val="both"/>
        <w:rPr>
          <w:rFonts w:ascii="Arial" w:eastAsia="MS Mincho" w:hAnsi="Arial" w:cs="Arial"/>
          <w:color w:val="000000"/>
          <w:kern w:val="0"/>
          <w:lang w:eastAsia="ja-JP" w:bidi="ar-SA"/>
        </w:rPr>
      </w:pPr>
      <w:r>
        <w:rPr>
          <w:rFonts w:ascii="Arial" w:hAnsi="Arial" w:cs="Arial"/>
        </w:rPr>
        <w:t xml:space="preserve">It may </w:t>
      </w:r>
      <w:r w:rsidRPr="00B04D63">
        <w:rPr>
          <w:rFonts w:ascii="Arial" w:hAnsi="Arial" w:cs="Arial"/>
        </w:rPr>
        <w:t xml:space="preserve">include semi-structured interviews, focus group discussions (FGDs) with different community groups, PRA tools, and secondary data review. </w:t>
      </w:r>
      <w:r w:rsidRPr="00B04D63">
        <w:rPr>
          <w:rFonts w:ascii="Arial" w:eastAsia="MS Mincho" w:hAnsi="Arial" w:cs="Arial"/>
          <w:color w:val="000000"/>
          <w:kern w:val="0"/>
          <w:lang w:eastAsia="ja-JP" w:bidi="ar-SA"/>
        </w:rPr>
        <w:t xml:space="preserve">Semi-structured interview questionnaires to capture the outcomes of the process; </w:t>
      </w:r>
      <w:proofErr w:type="gramStart"/>
      <w:r w:rsidRPr="00B04D63">
        <w:rPr>
          <w:rFonts w:ascii="Arial" w:eastAsia="MS Mincho" w:hAnsi="Arial" w:cs="Arial"/>
          <w:color w:val="000000"/>
          <w:kern w:val="0"/>
          <w:lang w:eastAsia="ja-JP" w:bidi="ar-SA"/>
        </w:rPr>
        <w:t>FGDs  to</w:t>
      </w:r>
      <w:proofErr w:type="gramEnd"/>
      <w:r w:rsidRPr="00B04D63">
        <w:rPr>
          <w:rFonts w:ascii="Arial" w:eastAsia="MS Mincho" w:hAnsi="Arial" w:cs="Arial"/>
          <w:color w:val="000000"/>
          <w:kern w:val="0"/>
          <w:lang w:eastAsia="ja-JP" w:bidi="ar-SA"/>
        </w:rPr>
        <w:t xml:space="preserve"> capture process issues which include among others: inclusion; prioritization process of PPIF and CIF and the outcome; leadership; decision-making process; and outcome of restructuring of old SHGs. To get background data such as the profile of SHG/CLF/GPLF members, secondary data such as MIS, baseline survey data and QPRs may</w:t>
      </w:r>
      <w:r>
        <w:rPr>
          <w:rFonts w:ascii="Arial" w:eastAsia="MS Mincho" w:hAnsi="Arial" w:cs="Arial"/>
          <w:color w:val="000000"/>
          <w:kern w:val="0"/>
          <w:lang w:eastAsia="ja-JP" w:bidi="ar-SA"/>
        </w:rPr>
        <w:t xml:space="preserve"> </w:t>
      </w:r>
      <w:r w:rsidRPr="00B04D63">
        <w:rPr>
          <w:rFonts w:ascii="Arial" w:eastAsia="MS Mincho" w:hAnsi="Arial" w:cs="Arial"/>
          <w:color w:val="000000"/>
          <w:kern w:val="0"/>
          <w:lang w:eastAsia="ja-JP" w:bidi="ar-SA"/>
        </w:rPr>
        <w:t>be utilized.</w:t>
      </w:r>
    </w:p>
    <w:p w:rsidR="00A21CED" w:rsidRPr="004704B4" w:rsidRDefault="00F20ED0" w:rsidP="004704B4">
      <w:pPr>
        <w:pStyle w:val="ListParagraph"/>
        <w:widowControl w:val="0"/>
        <w:numPr>
          <w:ilvl w:val="0"/>
          <w:numId w:val="15"/>
        </w:numPr>
        <w:suppressAutoHyphens/>
        <w:autoSpaceDE w:val="0"/>
        <w:autoSpaceDN w:val="0"/>
        <w:adjustRightInd w:val="0"/>
        <w:spacing w:line="360" w:lineRule="auto"/>
        <w:ind w:left="540" w:hanging="540"/>
        <w:contextualSpacing/>
        <w:jc w:val="both"/>
        <w:rPr>
          <w:rFonts w:ascii="Arial" w:hAnsi="Arial" w:cs="Arial"/>
          <w:bCs/>
          <w:color w:val="000000"/>
        </w:rPr>
      </w:pPr>
      <w:r w:rsidRPr="004704B4">
        <w:rPr>
          <w:rFonts w:ascii="Arial" w:hAnsi="Arial" w:cs="Arial"/>
        </w:rPr>
        <w:t xml:space="preserve">He shall submit a draft report of his study State Mission Director-cum-CEO, Odisha Livelihoods Mission.  The draft report will be shared with the World Bank for necessary feedback. Based upon the feedback the consultant shall submit his final </w:t>
      </w:r>
      <w:r w:rsidR="00B564A7" w:rsidRPr="004704B4">
        <w:rPr>
          <w:rFonts w:ascii="Arial" w:hAnsi="Arial" w:cs="Arial"/>
        </w:rPr>
        <w:t xml:space="preserve">report. He shall submit three hard copies of the final report along with raw data collected  to the State Mission Director-cum-CEO, Odisha Livelihoods Mission and </w:t>
      </w:r>
    </w:p>
    <w:p w:rsidR="008D3375" w:rsidRDefault="008D3375" w:rsidP="004704B4">
      <w:pPr>
        <w:numPr>
          <w:ilvl w:val="0"/>
          <w:numId w:val="15"/>
        </w:numPr>
        <w:autoSpaceDE w:val="0"/>
        <w:autoSpaceDN w:val="0"/>
        <w:adjustRightInd w:val="0"/>
        <w:spacing w:line="360" w:lineRule="auto"/>
        <w:ind w:left="540" w:hanging="540"/>
        <w:jc w:val="both"/>
        <w:rPr>
          <w:rFonts w:ascii="Arial" w:hAnsi="Arial" w:cs="Arial"/>
          <w:bCs/>
          <w:color w:val="000000"/>
        </w:rPr>
      </w:pPr>
      <w:r w:rsidRPr="004704B4">
        <w:rPr>
          <w:rFonts w:ascii="Arial" w:hAnsi="Arial" w:cs="Arial"/>
          <w:bCs/>
          <w:color w:val="000000"/>
        </w:rPr>
        <w:t xml:space="preserve">The work of the consultant will be reviewed from time to time by a committee comprising of Addl. CEO (Operation), </w:t>
      </w:r>
      <w:r w:rsidR="003F582E">
        <w:rPr>
          <w:rFonts w:ascii="Arial" w:hAnsi="Arial" w:cs="Arial"/>
          <w:bCs/>
          <w:color w:val="000000"/>
        </w:rPr>
        <w:t>Addl.CEO ( Finance) ,</w:t>
      </w:r>
      <w:r w:rsidRPr="004704B4">
        <w:rPr>
          <w:rFonts w:ascii="Arial" w:hAnsi="Arial" w:cs="Arial"/>
          <w:bCs/>
          <w:color w:val="000000"/>
        </w:rPr>
        <w:t>Dy. CEO ( CM,IB,CB), Project Manager (Monitoring &amp; Evaluation)</w:t>
      </w:r>
      <w:r w:rsidR="003F582E">
        <w:rPr>
          <w:rFonts w:ascii="Arial" w:hAnsi="Arial" w:cs="Arial"/>
          <w:bCs/>
          <w:color w:val="000000"/>
        </w:rPr>
        <w:t>,</w:t>
      </w:r>
      <w:r w:rsidRPr="004704B4">
        <w:rPr>
          <w:rFonts w:ascii="Arial" w:hAnsi="Arial" w:cs="Arial"/>
          <w:bCs/>
          <w:color w:val="000000"/>
        </w:rPr>
        <w:t xml:space="preserve"> Project Manager ( Procurement)</w:t>
      </w:r>
      <w:r w:rsidR="003F582E">
        <w:rPr>
          <w:rFonts w:ascii="Arial" w:hAnsi="Arial" w:cs="Arial"/>
          <w:bCs/>
          <w:color w:val="000000"/>
        </w:rPr>
        <w:t xml:space="preserve"> and Project Executive MIS</w:t>
      </w:r>
      <w:r w:rsidRPr="004704B4">
        <w:rPr>
          <w:rFonts w:ascii="Arial" w:hAnsi="Arial" w:cs="Arial"/>
          <w:bCs/>
          <w:color w:val="000000"/>
        </w:rPr>
        <w:t xml:space="preserve">   of OLM  on the basis of the deliverables and output of the consultant  </w:t>
      </w:r>
      <w:proofErr w:type="spellStart"/>
      <w:r w:rsidRPr="004704B4">
        <w:rPr>
          <w:rFonts w:ascii="Arial" w:hAnsi="Arial" w:cs="Arial"/>
          <w:bCs/>
          <w:color w:val="000000"/>
        </w:rPr>
        <w:t>vis</w:t>
      </w:r>
      <w:proofErr w:type="spellEnd"/>
      <w:r w:rsidRPr="004704B4">
        <w:rPr>
          <w:rFonts w:ascii="Arial" w:hAnsi="Arial" w:cs="Arial"/>
          <w:bCs/>
          <w:color w:val="000000"/>
        </w:rPr>
        <w:t xml:space="preserve"> a </w:t>
      </w:r>
      <w:proofErr w:type="spellStart"/>
      <w:r w:rsidRPr="004704B4">
        <w:rPr>
          <w:rFonts w:ascii="Arial" w:hAnsi="Arial" w:cs="Arial"/>
          <w:bCs/>
          <w:color w:val="000000"/>
        </w:rPr>
        <w:t>vis</w:t>
      </w:r>
      <w:proofErr w:type="spellEnd"/>
      <w:r w:rsidRPr="004704B4">
        <w:rPr>
          <w:rFonts w:ascii="Arial" w:hAnsi="Arial" w:cs="Arial"/>
          <w:bCs/>
          <w:color w:val="000000"/>
        </w:rPr>
        <w:t xml:space="preserve"> objectives of the task. The committee will also review the draft report submitted by the consultant. </w:t>
      </w:r>
    </w:p>
    <w:p w:rsidR="003B3B4A" w:rsidRPr="003B3B4A" w:rsidRDefault="003B3B4A" w:rsidP="003B3B4A">
      <w:pPr>
        <w:spacing w:after="200"/>
        <w:ind w:right="123"/>
        <w:contextualSpacing/>
        <w:jc w:val="both"/>
        <w:rPr>
          <w:rFonts w:cs="Kalinga"/>
          <w:spacing w:val="-2"/>
        </w:rPr>
      </w:pPr>
      <w:r>
        <w:rPr>
          <w:rFonts w:cs="Kalinga"/>
          <w:spacing w:val="-2"/>
        </w:rPr>
        <w:t>8. Payment Terms</w:t>
      </w:r>
    </w:p>
    <w:p w:rsidR="005E1BFE" w:rsidRPr="003B3B4A" w:rsidRDefault="004704B4" w:rsidP="003B3B4A">
      <w:pPr>
        <w:pStyle w:val="ListParagraph"/>
        <w:numPr>
          <w:ilvl w:val="1"/>
          <w:numId w:val="19"/>
        </w:numPr>
        <w:spacing w:line="360" w:lineRule="auto"/>
        <w:ind w:left="709"/>
        <w:contextualSpacing/>
        <w:jc w:val="both"/>
        <w:rPr>
          <w:rFonts w:ascii="Arial" w:hAnsi="Arial" w:cs="Arial"/>
          <w:bCs/>
          <w:color w:val="000000"/>
          <w:sz w:val="23"/>
          <w:szCs w:val="23"/>
        </w:rPr>
      </w:pPr>
      <w:r w:rsidRPr="003B3B4A">
        <w:rPr>
          <w:rFonts w:ascii="Arial" w:hAnsi="Arial" w:cs="Arial"/>
          <w:bCs/>
          <w:color w:val="000000"/>
          <w:sz w:val="23"/>
          <w:szCs w:val="23"/>
        </w:rPr>
        <w:t xml:space="preserve">20 % of the </w:t>
      </w:r>
      <w:r w:rsidR="003E5B0C" w:rsidRPr="003B3B4A">
        <w:rPr>
          <w:rFonts w:ascii="Arial" w:hAnsi="Arial" w:cs="Arial"/>
          <w:bCs/>
          <w:color w:val="000000"/>
          <w:sz w:val="23"/>
          <w:szCs w:val="23"/>
        </w:rPr>
        <w:t>contract value</w:t>
      </w:r>
      <w:r w:rsidRPr="003B3B4A">
        <w:rPr>
          <w:rFonts w:ascii="Arial" w:hAnsi="Arial" w:cs="Arial"/>
          <w:bCs/>
          <w:color w:val="000000"/>
          <w:sz w:val="23"/>
          <w:szCs w:val="23"/>
        </w:rPr>
        <w:t xml:space="preserve"> of the consultant will be given </w:t>
      </w:r>
      <w:r w:rsidR="005E1BFE" w:rsidRPr="003B3B4A">
        <w:rPr>
          <w:rFonts w:ascii="Arial" w:hAnsi="Arial" w:cs="Arial"/>
          <w:bCs/>
          <w:color w:val="000000"/>
          <w:sz w:val="23"/>
          <w:szCs w:val="23"/>
        </w:rPr>
        <w:t>on Submission of work Plan  concept paper that elaborates the overall study framework</w:t>
      </w:r>
    </w:p>
    <w:p w:rsidR="003B3B4A" w:rsidRDefault="004704B4" w:rsidP="003B3B4A">
      <w:pPr>
        <w:pStyle w:val="ListParagraph"/>
        <w:numPr>
          <w:ilvl w:val="1"/>
          <w:numId w:val="19"/>
        </w:numPr>
        <w:autoSpaceDE w:val="0"/>
        <w:autoSpaceDN w:val="0"/>
        <w:adjustRightInd w:val="0"/>
        <w:spacing w:line="276" w:lineRule="auto"/>
        <w:ind w:left="709"/>
        <w:contextualSpacing/>
        <w:jc w:val="both"/>
        <w:rPr>
          <w:rFonts w:ascii="Arial" w:hAnsi="Arial" w:cs="Arial"/>
          <w:bCs/>
          <w:color w:val="000000"/>
          <w:sz w:val="23"/>
          <w:szCs w:val="23"/>
        </w:rPr>
      </w:pPr>
      <w:r w:rsidRPr="003B3B4A">
        <w:rPr>
          <w:rFonts w:ascii="Arial" w:hAnsi="Arial" w:cs="Arial"/>
          <w:bCs/>
          <w:color w:val="000000"/>
          <w:sz w:val="23"/>
          <w:szCs w:val="23"/>
        </w:rPr>
        <w:t xml:space="preserve">Rest </w:t>
      </w:r>
      <w:r w:rsidR="003E5B0C" w:rsidRPr="003B3B4A">
        <w:rPr>
          <w:rFonts w:ascii="Arial" w:hAnsi="Arial" w:cs="Arial"/>
          <w:bCs/>
          <w:color w:val="000000"/>
          <w:sz w:val="23"/>
          <w:szCs w:val="23"/>
        </w:rPr>
        <w:t>80</w:t>
      </w:r>
      <w:r w:rsidRPr="003B3B4A">
        <w:rPr>
          <w:rFonts w:ascii="Arial" w:hAnsi="Arial" w:cs="Arial"/>
          <w:bCs/>
          <w:color w:val="000000"/>
          <w:sz w:val="23"/>
          <w:szCs w:val="23"/>
        </w:rPr>
        <w:t xml:space="preserve">% of the </w:t>
      </w:r>
      <w:r w:rsidR="00267530" w:rsidRPr="003B3B4A">
        <w:rPr>
          <w:rFonts w:ascii="Arial" w:hAnsi="Arial" w:cs="Arial"/>
          <w:bCs/>
          <w:color w:val="000000"/>
          <w:sz w:val="23"/>
          <w:szCs w:val="23"/>
        </w:rPr>
        <w:t>contract value</w:t>
      </w:r>
      <w:r w:rsidRPr="003B3B4A">
        <w:rPr>
          <w:rFonts w:ascii="Arial" w:hAnsi="Arial" w:cs="Arial"/>
          <w:bCs/>
          <w:color w:val="000000"/>
          <w:sz w:val="23"/>
          <w:szCs w:val="23"/>
        </w:rPr>
        <w:t xml:space="preserve"> will be paid to the consultant after completion of all task assigned to the consultant and upon submission of Final Report.</w:t>
      </w:r>
    </w:p>
    <w:p w:rsidR="003F582E" w:rsidRDefault="003F582E" w:rsidP="003B3B4A">
      <w:pPr>
        <w:pStyle w:val="ListParagraph"/>
        <w:numPr>
          <w:ilvl w:val="0"/>
          <w:numId w:val="19"/>
        </w:numPr>
        <w:autoSpaceDE w:val="0"/>
        <w:autoSpaceDN w:val="0"/>
        <w:adjustRightInd w:val="0"/>
        <w:spacing w:line="276" w:lineRule="auto"/>
        <w:contextualSpacing/>
        <w:jc w:val="both"/>
        <w:rPr>
          <w:rFonts w:ascii="Arial" w:hAnsi="Arial" w:cs="Arial"/>
          <w:bCs/>
          <w:color w:val="000000"/>
          <w:sz w:val="23"/>
          <w:szCs w:val="23"/>
        </w:rPr>
      </w:pPr>
      <w:r>
        <w:rPr>
          <w:rFonts w:ascii="Arial" w:hAnsi="Arial" w:cs="Arial"/>
          <w:bCs/>
          <w:color w:val="000000"/>
          <w:sz w:val="23"/>
          <w:szCs w:val="23"/>
        </w:rPr>
        <w:t>Payments will be done based on the feedback received from the committee formed to evaluate his work.</w:t>
      </w:r>
    </w:p>
    <w:p w:rsidR="003B3B4A" w:rsidRPr="003E5B0C" w:rsidRDefault="003B3B4A" w:rsidP="003B3B4A">
      <w:pPr>
        <w:pStyle w:val="ListParagraph"/>
        <w:numPr>
          <w:ilvl w:val="0"/>
          <w:numId w:val="19"/>
        </w:numPr>
        <w:autoSpaceDE w:val="0"/>
        <w:autoSpaceDN w:val="0"/>
        <w:adjustRightInd w:val="0"/>
        <w:spacing w:line="276" w:lineRule="auto"/>
        <w:contextualSpacing/>
        <w:jc w:val="both"/>
        <w:rPr>
          <w:rFonts w:ascii="Arial" w:hAnsi="Arial" w:cs="Arial"/>
          <w:bCs/>
          <w:color w:val="000000"/>
          <w:sz w:val="23"/>
          <w:szCs w:val="23"/>
        </w:rPr>
      </w:pPr>
      <w:r w:rsidRPr="006144DA">
        <w:rPr>
          <w:rFonts w:ascii="Arial" w:hAnsi="Arial" w:cs="Arial"/>
          <w:bCs/>
          <w:color w:val="000000"/>
          <w:szCs w:val="23"/>
        </w:rPr>
        <w:t xml:space="preserve">Arrangements like vehicle for field visit, cost for organizing </w:t>
      </w:r>
      <w:r w:rsidRPr="003E5B0C">
        <w:rPr>
          <w:rFonts w:ascii="Arial" w:hAnsi="Arial" w:cs="Arial"/>
          <w:bCs/>
          <w:color w:val="000000"/>
          <w:sz w:val="23"/>
          <w:szCs w:val="23"/>
        </w:rPr>
        <w:t xml:space="preserve">need based workshop at field level will be borne by OLM.  </w:t>
      </w:r>
    </w:p>
    <w:p w:rsidR="003B3B4A" w:rsidRPr="00E80942" w:rsidRDefault="003B3B4A" w:rsidP="003B3B4A">
      <w:pPr>
        <w:pStyle w:val="ListParagraph"/>
        <w:autoSpaceDE w:val="0"/>
        <w:autoSpaceDN w:val="0"/>
        <w:adjustRightInd w:val="0"/>
        <w:spacing w:line="276" w:lineRule="auto"/>
        <w:ind w:left="928"/>
        <w:contextualSpacing/>
        <w:jc w:val="both"/>
        <w:rPr>
          <w:rFonts w:ascii="Arial" w:hAnsi="Arial" w:cs="Arial"/>
          <w:bCs/>
          <w:color w:val="000000"/>
          <w:sz w:val="23"/>
          <w:szCs w:val="23"/>
        </w:rPr>
      </w:pPr>
    </w:p>
    <w:p w:rsidR="003B3B4A" w:rsidRPr="003B3B4A" w:rsidRDefault="003B3B4A" w:rsidP="003B3B4A">
      <w:pPr>
        <w:pStyle w:val="ListParagraph"/>
        <w:autoSpaceDE w:val="0"/>
        <w:autoSpaceDN w:val="0"/>
        <w:adjustRightInd w:val="0"/>
        <w:spacing w:line="276" w:lineRule="auto"/>
        <w:ind w:left="360"/>
        <w:contextualSpacing/>
        <w:jc w:val="both"/>
        <w:rPr>
          <w:rFonts w:ascii="Arial" w:hAnsi="Arial" w:cs="Arial"/>
          <w:bCs/>
          <w:color w:val="000000"/>
          <w:sz w:val="23"/>
          <w:szCs w:val="23"/>
        </w:rPr>
      </w:pPr>
      <w:r>
        <w:rPr>
          <w:rFonts w:ascii="Arial" w:hAnsi="Arial" w:cs="Arial"/>
          <w:bCs/>
          <w:color w:val="000000"/>
          <w:sz w:val="23"/>
          <w:szCs w:val="23"/>
        </w:rPr>
        <w:t>09.</w:t>
      </w:r>
      <w:r w:rsidRPr="003B3B4A">
        <w:rPr>
          <w:rFonts w:ascii="Arial" w:hAnsi="Arial" w:cs="Arial"/>
          <w:bCs/>
          <w:color w:val="000000"/>
          <w:sz w:val="23"/>
          <w:szCs w:val="23"/>
        </w:rPr>
        <w:t xml:space="preserve">    The Consultant will work closely with Monitoring and Evaluation Team </w:t>
      </w:r>
      <w:proofErr w:type="gramStart"/>
      <w:r w:rsidRPr="003B3B4A">
        <w:rPr>
          <w:rFonts w:ascii="Arial" w:hAnsi="Arial" w:cs="Arial"/>
          <w:bCs/>
          <w:color w:val="000000"/>
          <w:sz w:val="23"/>
          <w:szCs w:val="23"/>
        </w:rPr>
        <w:t>( M</w:t>
      </w:r>
      <w:proofErr w:type="gramEnd"/>
      <w:r w:rsidRPr="003B3B4A">
        <w:rPr>
          <w:rFonts w:ascii="Arial" w:hAnsi="Arial" w:cs="Arial"/>
          <w:bCs/>
          <w:color w:val="000000"/>
          <w:sz w:val="23"/>
          <w:szCs w:val="23"/>
        </w:rPr>
        <w:t>&amp;E, MIS  and    YP )  at SMMU, OLM, for implementation of the work plan and submission of final report.</w:t>
      </w:r>
    </w:p>
    <w:p w:rsidR="002B1A6A" w:rsidRDefault="002B1A6A" w:rsidP="002E64E6">
      <w:pPr>
        <w:spacing w:line="360" w:lineRule="auto"/>
        <w:ind w:left="360"/>
        <w:jc w:val="both"/>
        <w:rPr>
          <w:rFonts w:ascii="Arial" w:hAnsi="Arial" w:cs="Arial"/>
        </w:rPr>
      </w:pPr>
    </w:p>
    <w:sectPr w:rsidR="002B1A6A" w:rsidSect="00FA22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DB" w:rsidRDefault="00A11CDB">
      <w:r>
        <w:separator/>
      </w:r>
    </w:p>
  </w:endnote>
  <w:endnote w:type="continuationSeparator" w:id="0">
    <w:p w:rsidR="00A11CDB" w:rsidRDefault="00A11CD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2D" w:rsidRDefault="004D738F">
    <w:pPr>
      <w:pStyle w:val="Footer"/>
      <w:jc w:val="center"/>
    </w:pPr>
    <w:fldSimple w:instr=" PAGE   \* MERGEFORMAT ">
      <w:r w:rsidR="003B3B4A">
        <w:rPr>
          <w:noProof/>
        </w:rPr>
        <w:t>1</w:t>
      </w:r>
    </w:fldSimple>
  </w:p>
  <w:p w:rsidR="00FA222D" w:rsidRDefault="00FA2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DB" w:rsidRDefault="00A11CDB">
      <w:r>
        <w:separator/>
      </w:r>
    </w:p>
  </w:footnote>
  <w:footnote w:type="continuationSeparator" w:id="0">
    <w:p w:rsidR="00A11CDB" w:rsidRDefault="00A11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707"/>
        </w:tabs>
        <w:ind w:left="707" w:hanging="360"/>
      </w:pPr>
      <w:rPr>
        <w:rFonts w:ascii="OpenSymbol" w:hAnsi="OpenSymbol" w:cs="OpenSymbol"/>
      </w:rPr>
    </w:lvl>
    <w:lvl w:ilvl="2">
      <w:start w:val="1"/>
      <w:numFmt w:val="bullet"/>
      <w:lvlText w:val="▪"/>
      <w:lvlJc w:val="left"/>
      <w:pPr>
        <w:tabs>
          <w:tab w:val="num" w:pos="1067"/>
        </w:tabs>
        <w:ind w:left="1067" w:hanging="360"/>
      </w:pPr>
      <w:rPr>
        <w:rFonts w:ascii="OpenSymbol" w:hAnsi="OpenSymbol" w:cs="OpenSymbol"/>
      </w:rPr>
    </w:lvl>
    <w:lvl w:ilvl="3">
      <w:start w:val="1"/>
      <w:numFmt w:val="bullet"/>
      <w:lvlText w:val=""/>
      <w:lvlJc w:val="left"/>
      <w:pPr>
        <w:tabs>
          <w:tab w:val="num" w:pos="1427"/>
        </w:tabs>
        <w:ind w:left="1427" w:hanging="360"/>
      </w:pPr>
      <w:rPr>
        <w:rFonts w:ascii="Wingdings 2" w:hAnsi="Wingdings 2" w:cs="OpenSymbol"/>
      </w:rPr>
    </w:lvl>
    <w:lvl w:ilvl="4">
      <w:start w:val="1"/>
      <w:numFmt w:val="bullet"/>
      <w:lvlText w:val="◦"/>
      <w:lvlJc w:val="left"/>
      <w:pPr>
        <w:tabs>
          <w:tab w:val="num" w:pos="1787"/>
        </w:tabs>
        <w:ind w:left="1787" w:hanging="360"/>
      </w:pPr>
      <w:rPr>
        <w:rFonts w:ascii="OpenSymbol" w:hAnsi="OpenSymbol" w:cs="OpenSymbol"/>
      </w:rPr>
    </w:lvl>
    <w:lvl w:ilvl="5">
      <w:start w:val="1"/>
      <w:numFmt w:val="bullet"/>
      <w:lvlText w:val="▪"/>
      <w:lvlJc w:val="left"/>
      <w:pPr>
        <w:tabs>
          <w:tab w:val="num" w:pos="2147"/>
        </w:tabs>
        <w:ind w:left="2147" w:hanging="360"/>
      </w:pPr>
      <w:rPr>
        <w:rFonts w:ascii="OpenSymbol" w:hAnsi="OpenSymbol" w:cs="OpenSymbol"/>
      </w:rPr>
    </w:lvl>
    <w:lvl w:ilvl="6">
      <w:start w:val="1"/>
      <w:numFmt w:val="bullet"/>
      <w:lvlText w:val=""/>
      <w:lvlJc w:val="left"/>
      <w:pPr>
        <w:tabs>
          <w:tab w:val="num" w:pos="2507"/>
        </w:tabs>
        <w:ind w:left="2507" w:hanging="360"/>
      </w:pPr>
      <w:rPr>
        <w:rFonts w:ascii="Wingdings 2" w:hAnsi="Wingdings 2" w:cs="OpenSymbol"/>
      </w:rPr>
    </w:lvl>
    <w:lvl w:ilvl="7">
      <w:start w:val="1"/>
      <w:numFmt w:val="bullet"/>
      <w:lvlText w:val="◦"/>
      <w:lvlJc w:val="left"/>
      <w:pPr>
        <w:tabs>
          <w:tab w:val="num" w:pos="2867"/>
        </w:tabs>
        <w:ind w:left="2867" w:hanging="360"/>
      </w:pPr>
      <w:rPr>
        <w:rFonts w:ascii="OpenSymbol" w:hAnsi="OpenSymbol" w:cs="OpenSymbol"/>
      </w:rPr>
    </w:lvl>
    <w:lvl w:ilvl="8">
      <w:start w:val="1"/>
      <w:numFmt w:val="bullet"/>
      <w:lvlText w:val="▪"/>
      <w:lvlJc w:val="left"/>
      <w:pPr>
        <w:tabs>
          <w:tab w:val="num" w:pos="3227"/>
        </w:tabs>
        <w:ind w:left="3227"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E285A15"/>
    <w:multiLevelType w:val="hybridMultilevel"/>
    <w:tmpl w:val="5B809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839FB"/>
    <w:multiLevelType w:val="hybridMultilevel"/>
    <w:tmpl w:val="C58C19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4831FF"/>
    <w:multiLevelType w:val="hybridMultilevel"/>
    <w:tmpl w:val="9B8E0E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55D7B30"/>
    <w:multiLevelType w:val="hybridMultilevel"/>
    <w:tmpl w:val="9702A710"/>
    <w:lvl w:ilvl="0" w:tplc="2D9E775A">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77010"/>
    <w:multiLevelType w:val="multilevel"/>
    <w:tmpl w:val="E97CE46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BA20190"/>
    <w:multiLevelType w:val="hybridMultilevel"/>
    <w:tmpl w:val="847C1E50"/>
    <w:lvl w:ilvl="0" w:tplc="375077DC">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74B82"/>
    <w:multiLevelType w:val="hybridMultilevel"/>
    <w:tmpl w:val="FBFA3F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A207C6F"/>
    <w:multiLevelType w:val="hybridMultilevel"/>
    <w:tmpl w:val="E84E7B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840E0"/>
    <w:multiLevelType w:val="hybridMultilevel"/>
    <w:tmpl w:val="3C9A28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3B64E5"/>
    <w:multiLevelType w:val="hybridMultilevel"/>
    <w:tmpl w:val="258AA4A6"/>
    <w:lvl w:ilvl="0" w:tplc="40090001">
      <w:start w:val="1"/>
      <w:numFmt w:val="bullet"/>
      <w:lvlText w:val=""/>
      <w:lvlJc w:val="left"/>
      <w:pPr>
        <w:ind w:left="928" w:hanging="360"/>
      </w:pPr>
      <w:rPr>
        <w:rFonts w:ascii="Symbol" w:hAnsi="Symbol" w:hint="default"/>
      </w:rPr>
    </w:lvl>
    <w:lvl w:ilvl="1" w:tplc="40090003">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4">
    <w:nsid w:val="4C4830B4"/>
    <w:multiLevelType w:val="hybridMultilevel"/>
    <w:tmpl w:val="648CC2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C30BB0"/>
    <w:multiLevelType w:val="hybridMultilevel"/>
    <w:tmpl w:val="375404B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76D81"/>
    <w:multiLevelType w:val="hybridMultilevel"/>
    <w:tmpl w:val="998AC7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C60124"/>
    <w:multiLevelType w:val="hybridMultilevel"/>
    <w:tmpl w:val="047425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662D173F"/>
    <w:multiLevelType w:val="hybridMultilevel"/>
    <w:tmpl w:val="FED83CDC"/>
    <w:lvl w:ilvl="0" w:tplc="40090001">
      <w:start w:val="1"/>
      <w:numFmt w:val="bullet"/>
      <w:lvlText w:val=""/>
      <w:lvlJc w:val="left"/>
      <w:pPr>
        <w:ind w:left="780" w:hanging="720"/>
      </w:pPr>
      <w:rPr>
        <w:rFonts w:ascii="Symbol" w:hAnsi="Symbol"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16"/>
  </w:num>
  <w:num w:numId="8">
    <w:abstractNumId w:val="15"/>
  </w:num>
  <w:num w:numId="9">
    <w:abstractNumId w:val="11"/>
  </w:num>
  <w:num w:numId="10">
    <w:abstractNumId w:val="7"/>
  </w:num>
  <w:num w:numId="11">
    <w:abstractNumId w:val="4"/>
  </w:num>
  <w:num w:numId="12">
    <w:abstractNumId w:val="12"/>
  </w:num>
  <w:num w:numId="13">
    <w:abstractNumId w:val="14"/>
  </w:num>
  <w:num w:numId="14">
    <w:abstractNumId w:val="8"/>
  </w:num>
  <w:num w:numId="15">
    <w:abstractNumId w:val="18"/>
  </w:num>
  <w:num w:numId="16">
    <w:abstractNumId w:val="13"/>
  </w:num>
  <w:num w:numId="17">
    <w:abstractNumId w:val="17"/>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E64E6"/>
    <w:rsid w:val="002319D1"/>
    <w:rsid w:val="00267530"/>
    <w:rsid w:val="002B1A6A"/>
    <w:rsid w:val="002E64E6"/>
    <w:rsid w:val="00340406"/>
    <w:rsid w:val="003B3B4A"/>
    <w:rsid w:val="003E5B0C"/>
    <w:rsid w:val="003F582E"/>
    <w:rsid w:val="004704B4"/>
    <w:rsid w:val="004712F5"/>
    <w:rsid w:val="0047618B"/>
    <w:rsid w:val="004D738F"/>
    <w:rsid w:val="005E1BFE"/>
    <w:rsid w:val="00604C14"/>
    <w:rsid w:val="006144DA"/>
    <w:rsid w:val="008D3375"/>
    <w:rsid w:val="009555FC"/>
    <w:rsid w:val="00A11CDB"/>
    <w:rsid w:val="00A13A09"/>
    <w:rsid w:val="00A21CED"/>
    <w:rsid w:val="00A73897"/>
    <w:rsid w:val="00B564A7"/>
    <w:rsid w:val="00C3008C"/>
    <w:rsid w:val="00D07DEE"/>
    <w:rsid w:val="00D60F09"/>
    <w:rsid w:val="00D64DF3"/>
    <w:rsid w:val="00E93720"/>
    <w:rsid w:val="00EB0A13"/>
    <w:rsid w:val="00F20ED0"/>
    <w:rsid w:val="00F510B4"/>
    <w:rsid w:val="00FA2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E6"/>
    <w:pPr>
      <w:widowControl w:val="0"/>
      <w:suppressAutoHyphens/>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C3008C"/>
    <w:pPr>
      <w:keepNext/>
      <w:spacing w:before="240" w:after="60"/>
      <w:outlineLvl w:val="0"/>
    </w:pPr>
    <w:rPr>
      <w:rFonts w:ascii="Cambria" w:eastAsia="Times New Roman" w:hAnsi="Cambria"/>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E64E6"/>
    <w:pPr>
      <w:widowControl/>
      <w:suppressAutoHyphens w:val="0"/>
      <w:ind w:left="720"/>
    </w:pPr>
    <w:rPr>
      <w:rFonts w:eastAsia="Times New Roman" w:cs="Times New Roman"/>
      <w:lang w:eastAsia="ar-SA" w:bidi="ar-SA"/>
    </w:rPr>
  </w:style>
  <w:style w:type="paragraph" w:styleId="Footer">
    <w:name w:val="footer"/>
    <w:basedOn w:val="Normal"/>
    <w:link w:val="FooterChar"/>
    <w:uiPriority w:val="99"/>
    <w:unhideWhenUsed/>
    <w:rsid w:val="002E64E6"/>
    <w:pPr>
      <w:tabs>
        <w:tab w:val="center" w:pos="4680"/>
        <w:tab w:val="right" w:pos="9360"/>
      </w:tabs>
    </w:pPr>
    <w:rPr>
      <w:szCs w:val="21"/>
    </w:rPr>
  </w:style>
  <w:style w:type="character" w:customStyle="1" w:styleId="FooterChar">
    <w:name w:val="Footer Char"/>
    <w:basedOn w:val="DefaultParagraphFont"/>
    <w:link w:val="Footer"/>
    <w:uiPriority w:val="99"/>
    <w:rsid w:val="002E64E6"/>
    <w:rPr>
      <w:rFonts w:ascii="Times New Roman" w:eastAsia="SimSun" w:hAnsi="Times New Roman" w:cs="Mangal"/>
      <w:kern w:val="1"/>
      <w:sz w:val="24"/>
      <w:szCs w:val="21"/>
      <w:lang w:eastAsia="hi-IN" w:bidi="hi-IN"/>
    </w:rPr>
  </w:style>
  <w:style w:type="character" w:customStyle="1" w:styleId="ListParagraphChar">
    <w:name w:val="List Paragraph Char"/>
    <w:basedOn w:val="DefaultParagraphFont"/>
    <w:link w:val="ListParagraph"/>
    <w:uiPriority w:val="99"/>
    <w:rsid w:val="002E64E6"/>
    <w:rPr>
      <w:rFonts w:ascii="Times New Roman" w:eastAsia="Times New Roman" w:hAnsi="Times New Roman" w:cs="Times New Roman"/>
      <w:kern w:val="1"/>
      <w:sz w:val="24"/>
      <w:szCs w:val="24"/>
      <w:lang w:eastAsia="ar-SA"/>
    </w:rPr>
  </w:style>
  <w:style w:type="paragraph" w:customStyle="1" w:styleId="Default">
    <w:name w:val="Default"/>
    <w:rsid w:val="002E64E6"/>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uiPriority w:val="9"/>
    <w:rsid w:val="00C3008C"/>
    <w:rPr>
      <w:rFonts w:ascii="Cambria" w:eastAsia="Times New Roman" w:hAnsi="Cambria" w:cs="Mangal"/>
      <w:b/>
      <w:bCs/>
      <w:kern w:val="32"/>
      <w:sz w:val="32"/>
      <w:szCs w:val="29"/>
      <w:lang w:eastAsia="hi-IN" w:bidi="hi-IN"/>
    </w:rPr>
  </w:style>
</w:styles>
</file>

<file path=word/webSettings.xml><?xml version="1.0" encoding="utf-8"?>
<w:webSettings xmlns:r="http://schemas.openxmlformats.org/officeDocument/2006/relationships" xmlns:w="http://schemas.openxmlformats.org/wordprocessingml/2006/main">
  <w:divs>
    <w:div w:id="6055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PMMLE</dc:creator>
  <cp:lastModifiedBy>HP</cp:lastModifiedBy>
  <cp:revision>2</cp:revision>
  <dcterms:created xsi:type="dcterms:W3CDTF">2015-03-30T13:11:00Z</dcterms:created>
  <dcterms:modified xsi:type="dcterms:W3CDTF">2015-03-30T13:11:00Z</dcterms:modified>
</cp:coreProperties>
</file>