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3" w:rsidRPr="00902C84" w:rsidRDefault="006335F6" w:rsidP="00F45C23">
      <w:pPr>
        <w:spacing w:after="0"/>
        <w:jc w:val="center"/>
        <w:rPr>
          <w:rFonts w:ascii="Arial" w:hAnsi="Arial" w:cs="Arial"/>
          <w:b/>
          <w:i/>
          <w:sz w:val="24"/>
          <w:szCs w:val="24"/>
        </w:rPr>
      </w:pPr>
      <w:proofErr w:type="spellStart"/>
      <w:r w:rsidRPr="00902C84">
        <w:rPr>
          <w:rFonts w:ascii="Arial" w:hAnsi="Arial" w:cs="Arial"/>
          <w:b/>
          <w:i/>
          <w:sz w:val="24"/>
          <w:szCs w:val="24"/>
        </w:rPr>
        <w:t>T</w:t>
      </w:r>
      <w:r w:rsidR="00435D20" w:rsidRPr="00902C84">
        <w:rPr>
          <w:rFonts w:ascii="Arial" w:hAnsi="Arial" w:cs="Arial"/>
          <w:b/>
          <w:i/>
          <w:sz w:val="24"/>
          <w:szCs w:val="24"/>
        </w:rPr>
        <w:t>oR</w:t>
      </w:r>
      <w:proofErr w:type="spellEnd"/>
      <w:r w:rsidR="00435D20" w:rsidRPr="00902C84">
        <w:rPr>
          <w:rFonts w:ascii="Arial" w:hAnsi="Arial" w:cs="Arial"/>
          <w:b/>
          <w:i/>
          <w:sz w:val="24"/>
          <w:szCs w:val="24"/>
        </w:rPr>
        <w:t xml:space="preserve"> for h</w:t>
      </w:r>
      <w:r w:rsidRPr="00902C84">
        <w:rPr>
          <w:rFonts w:ascii="Arial" w:hAnsi="Arial" w:cs="Arial"/>
          <w:b/>
          <w:i/>
          <w:sz w:val="24"/>
          <w:szCs w:val="24"/>
        </w:rPr>
        <w:t xml:space="preserve">iring </w:t>
      </w:r>
      <w:r w:rsidR="005442A8" w:rsidRPr="00902C84">
        <w:rPr>
          <w:rFonts w:ascii="Arial" w:hAnsi="Arial" w:cs="Arial"/>
          <w:b/>
          <w:i/>
          <w:sz w:val="24"/>
          <w:szCs w:val="24"/>
        </w:rPr>
        <w:t>“</w:t>
      </w:r>
      <w:r w:rsidR="00830A68" w:rsidRPr="00902C84">
        <w:rPr>
          <w:rFonts w:ascii="Arial" w:hAnsi="Arial" w:cs="Arial"/>
          <w:b/>
          <w:i/>
          <w:sz w:val="24"/>
          <w:szCs w:val="24"/>
        </w:rPr>
        <w:t>Indiv</w:t>
      </w:r>
      <w:r w:rsidR="005442A8" w:rsidRPr="00902C84">
        <w:rPr>
          <w:rFonts w:ascii="Arial" w:hAnsi="Arial" w:cs="Arial"/>
          <w:b/>
          <w:i/>
          <w:sz w:val="24"/>
          <w:szCs w:val="24"/>
        </w:rPr>
        <w:t>idual Consultant</w:t>
      </w:r>
      <w:proofErr w:type="gramStart"/>
      <w:r w:rsidR="005442A8" w:rsidRPr="00902C84">
        <w:rPr>
          <w:rFonts w:ascii="Arial" w:hAnsi="Arial" w:cs="Arial"/>
          <w:b/>
          <w:i/>
          <w:sz w:val="24"/>
          <w:szCs w:val="24"/>
        </w:rPr>
        <w:t>”</w:t>
      </w:r>
      <w:r w:rsidR="00F45C23" w:rsidRPr="00902C84">
        <w:rPr>
          <w:rFonts w:ascii="Arial" w:hAnsi="Arial" w:cs="Arial"/>
          <w:b/>
          <w:i/>
          <w:sz w:val="24"/>
          <w:szCs w:val="24"/>
        </w:rPr>
        <w:t>(</w:t>
      </w:r>
      <w:proofErr w:type="gramEnd"/>
      <w:r w:rsidR="00F45C23" w:rsidRPr="00902C84">
        <w:rPr>
          <w:rFonts w:ascii="Arial" w:hAnsi="Arial" w:cs="Arial"/>
          <w:b/>
          <w:i/>
          <w:sz w:val="24"/>
          <w:szCs w:val="24"/>
        </w:rPr>
        <w:t xml:space="preserve"> Short –</w:t>
      </w:r>
      <w:r w:rsidR="0053030D" w:rsidRPr="00902C84">
        <w:rPr>
          <w:rFonts w:ascii="Arial" w:hAnsi="Arial" w:cs="Arial"/>
          <w:b/>
          <w:i/>
          <w:sz w:val="24"/>
          <w:szCs w:val="24"/>
        </w:rPr>
        <w:t xml:space="preserve"> T</w:t>
      </w:r>
      <w:r w:rsidR="00F45C23" w:rsidRPr="00902C84">
        <w:rPr>
          <w:rFonts w:ascii="Arial" w:hAnsi="Arial" w:cs="Arial"/>
          <w:b/>
          <w:i/>
          <w:sz w:val="24"/>
          <w:szCs w:val="24"/>
        </w:rPr>
        <w:t xml:space="preserve">erm Assignment) to conduct </w:t>
      </w:r>
    </w:p>
    <w:p w:rsidR="00FC6130" w:rsidRPr="00902C84" w:rsidRDefault="00585D1B" w:rsidP="00F45C23">
      <w:pPr>
        <w:spacing w:after="0"/>
        <w:jc w:val="center"/>
        <w:rPr>
          <w:rFonts w:ascii="Arial" w:hAnsi="Arial" w:cs="Arial"/>
          <w:b/>
          <w:i/>
          <w:sz w:val="24"/>
          <w:szCs w:val="24"/>
        </w:rPr>
      </w:pPr>
      <w:r w:rsidRPr="00902C84">
        <w:rPr>
          <w:rFonts w:ascii="Arial" w:hAnsi="Arial" w:cs="Arial"/>
          <w:b/>
          <w:i/>
          <w:sz w:val="24"/>
          <w:szCs w:val="24"/>
        </w:rPr>
        <w:t xml:space="preserve"> Impact Assessment </w:t>
      </w:r>
      <w:r w:rsidR="00F45C23" w:rsidRPr="00902C84">
        <w:rPr>
          <w:rFonts w:ascii="Arial" w:hAnsi="Arial" w:cs="Arial"/>
          <w:b/>
          <w:i/>
          <w:sz w:val="24"/>
          <w:szCs w:val="24"/>
        </w:rPr>
        <w:t xml:space="preserve">Study </w:t>
      </w:r>
      <w:r w:rsidR="005011A0" w:rsidRPr="00902C84">
        <w:rPr>
          <w:rFonts w:ascii="Arial" w:hAnsi="Arial" w:cs="Arial"/>
          <w:b/>
          <w:i/>
          <w:sz w:val="24"/>
          <w:szCs w:val="24"/>
        </w:rPr>
        <w:t>of</w:t>
      </w:r>
      <w:r w:rsidR="00F325AD" w:rsidRPr="00902C84">
        <w:rPr>
          <w:rFonts w:ascii="Arial" w:hAnsi="Arial" w:cs="Arial"/>
          <w:b/>
          <w:i/>
          <w:sz w:val="24"/>
          <w:szCs w:val="24"/>
        </w:rPr>
        <w:t xml:space="preserve"> </w:t>
      </w:r>
      <w:proofErr w:type="gramStart"/>
      <w:r w:rsidR="00F325AD" w:rsidRPr="00902C84">
        <w:rPr>
          <w:rFonts w:ascii="Arial" w:hAnsi="Arial" w:cs="Arial"/>
          <w:b/>
          <w:i/>
          <w:sz w:val="24"/>
          <w:szCs w:val="24"/>
        </w:rPr>
        <w:t>“</w:t>
      </w:r>
      <w:r w:rsidR="005011A0" w:rsidRPr="00902C84">
        <w:rPr>
          <w:rFonts w:ascii="Arial" w:hAnsi="Arial" w:cs="Arial"/>
          <w:b/>
          <w:i/>
          <w:sz w:val="24"/>
          <w:szCs w:val="24"/>
        </w:rPr>
        <w:t xml:space="preserve"> Mo</w:t>
      </w:r>
      <w:proofErr w:type="gramEnd"/>
      <w:r w:rsidR="005011A0" w:rsidRPr="00902C84">
        <w:rPr>
          <w:rFonts w:ascii="Arial" w:hAnsi="Arial" w:cs="Arial"/>
          <w:b/>
          <w:i/>
          <w:sz w:val="24"/>
          <w:szCs w:val="24"/>
        </w:rPr>
        <w:t>-</w:t>
      </w:r>
      <w:proofErr w:type="spellStart"/>
      <w:r w:rsidR="005011A0" w:rsidRPr="00902C84">
        <w:rPr>
          <w:rFonts w:ascii="Arial" w:hAnsi="Arial" w:cs="Arial"/>
          <w:b/>
          <w:i/>
          <w:sz w:val="24"/>
          <w:szCs w:val="24"/>
        </w:rPr>
        <w:t>Badi</w:t>
      </w:r>
      <w:proofErr w:type="spellEnd"/>
      <w:r w:rsidR="00F325AD" w:rsidRPr="00902C84">
        <w:rPr>
          <w:rFonts w:ascii="Arial" w:hAnsi="Arial" w:cs="Arial"/>
          <w:b/>
          <w:i/>
          <w:sz w:val="24"/>
          <w:szCs w:val="24"/>
        </w:rPr>
        <w:t>”</w:t>
      </w:r>
      <w:r w:rsidR="00830A68" w:rsidRPr="00902C84">
        <w:rPr>
          <w:rFonts w:ascii="Arial" w:hAnsi="Arial" w:cs="Arial"/>
          <w:b/>
          <w:i/>
          <w:sz w:val="24"/>
          <w:szCs w:val="24"/>
        </w:rPr>
        <w:t xml:space="preserve"> Program supported by TRIPTI </w:t>
      </w:r>
      <w:r w:rsidR="0053030D" w:rsidRPr="00902C84">
        <w:rPr>
          <w:rFonts w:ascii="Arial" w:hAnsi="Arial" w:cs="Arial"/>
          <w:b/>
          <w:i/>
          <w:sz w:val="24"/>
          <w:szCs w:val="24"/>
        </w:rPr>
        <w:t>.</w:t>
      </w:r>
    </w:p>
    <w:p w:rsidR="00F45C23" w:rsidRPr="00902C84" w:rsidRDefault="00F45C23" w:rsidP="00F45C23">
      <w:pPr>
        <w:spacing w:after="0"/>
        <w:jc w:val="center"/>
        <w:rPr>
          <w:rFonts w:ascii="Arial" w:hAnsi="Arial" w:cs="Arial"/>
          <w:b/>
          <w:i/>
          <w:sz w:val="24"/>
          <w:szCs w:val="24"/>
        </w:rPr>
      </w:pPr>
    </w:p>
    <w:p w:rsidR="00B454A3" w:rsidRPr="00902C84" w:rsidRDefault="00B454A3" w:rsidP="00B454A3">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1.0 BACKGROUND</w:t>
      </w:r>
    </w:p>
    <w:p w:rsidR="00B454A3" w:rsidRPr="00902C84" w:rsidRDefault="00B454A3" w:rsidP="00B454A3">
      <w:pPr>
        <w:autoSpaceDE w:val="0"/>
        <w:autoSpaceDN w:val="0"/>
        <w:adjustRightInd w:val="0"/>
        <w:spacing w:after="0"/>
        <w:jc w:val="both"/>
        <w:rPr>
          <w:rFonts w:ascii="Arial" w:hAnsi="Arial" w:cs="Arial"/>
          <w:color w:val="000000"/>
          <w:sz w:val="24"/>
          <w:szCs w:val="24"/>
        </w:rPr>
      </w:pPr>
      <w:r w:rsidRPr="00902C84">
        <w:rPr>
          <w:rFonts w:ascii="Arial" w:hAnsi="Arial" w:cs="Arial"/>
          <w:color w:val="000000"/>
          <w:sz w:val="24"/>
          <w:szCs w:val="24"/>
        </w:rPr>
        <w:t>Government of Odisha is committed for reducing the incidence of poverty in the state. A project called “Targeted Rural Initiatives for Poverty Termination and Infrastructure” (TRIPTI)</w:t>
      </w:r>
      <w:r w:rsidR="006335F6" w:rsidRPr="00902C84">
        <w:rPr>
          <w:rFonts w:ascii="Arial" w:hAnsi="Arial" w:cs="Arial"/>
          <w:color w:val="000000"/>
          <w:sz w:val="24"/>
          <w:szCs w:val="24"/>
        </w:rPr>
        <w:t xml:space="preserve"> assisted by World Bank </w:t>
      </w:r>
      <w:r w:rsidRPr="00902C84">
        <w:rPr>
          <w:rFonts w:ascii="Arial" w:hAnsi="Arial" w:cs="Arial"/>
          <w:color w:val="000000"/>
          <w:sz w:val="24"/>
          <w:szCs w:val="24"/>
        </w:rPr>
        <w:t>is being implemented by t</w:t>
      </w:r>
      <w:r w:rsidR="006335F6" w:rsidRPr="00902C84">
        <w:rPr>
          <w:rFonts w:ascii="Arial" w:hAnsi="Arial" w:cs="Arial"/>
          <w:color w:val="000000"/>
          <w:sz w:val="24"/>
          <w:szCs w:val="24"/>
        </w:rPr>
        <w:t xml:space="preserve">he Odisha Livelihoods </w:t>
      </w:r>
      <w:r w:rsidRPr="00902C84">
        <w:rPr>
          <w:rFonts w:ascii="Arial" w:hAnsi="Arial" w:cs="Arial"/>
          <w:color w:val="000000"/>
          <w:sz w:val="24"/>
          <w:szCs w:val="24"/>
        </w:rPr>
        <w:t>Mis</w:t>
      </w:r>
      <w:r w:rsidR="006335F6" w:rsidRPr="00902C84">
        <w:rPr>
          <w:rFonts w:ascii="Arial" w:hAnsi="Arial" w:cs="Arial"/>
          <w:color w:val="000000"/>
          <w:sz w:val="24"/>
          <w:szCs w:val="24"/>
        </w:rPr>
        <w:t>sion (OLM)</w:t>
      </w:r>
      <w:r w:rsidRPr="00902C84">
        <w:rPr>
          <w:rFonts w:ascii="Arial" w:hAnsi="Arial" w:cs="Arial"/>
          <w:color w:val="000000"/>
          <w:sz w:val="24"/>
          <w:szCs w:val="24"/>
        </w:rPr>
        <w:t xml:space="preserve">.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 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sustainable institutions in future </w:t>
      </w:r>
    </w:p>
    <w:p w:rsidR="00B454A3" w:rsidRPr="00902C84" w:rsidRDefault="00B454A3" w:rsidP="00B454A3">
      <w:pPr>
        <w:autoSpaceDE w:val="0"/>
        <w:autoSpaceDN w:val="0"/>
        <w:adjustRightInd w:val="0"/>
        <w:spacing w:after="0"/>
        <w:jc w:val="both"/>
        <w:rPr>
          <w:rFonts w:ascii="Arial" w:hAnsi="Arial" w:cs="Arial"/>
          <w:color w:val="000000"/>
          <w:sz w:val="24"/>
          <w:szCs w:val="24"/>
        </w:rPr>
      </w:pPr>
    </w:p>
    <w:p w:rsidR="004F696B" w:rsidRPr="00902C84" w:rsidRDefault="003C7D41" w:rsidP="00B454A3">
      <w:pPr>
        <w:autoSpaceDE w:val="0"/>
        <w:autoSpaceDN w:val="0"/>
        <w:adjustRightInd w:val="0"/>
        <w:spacing w:after="0"/>
        <w:jc w:val="both"/>
        <w:rPr>
          <w:rFonts w:ascii="Arial" w:hAnsi="Arial" w:cs="Arial"/>
          <w:color w:val="000000"/>
          <w:sz w:val="24"/>
          <w:szCs w:val="24"/>
        </w:rPr>
      </w:pPr>
      <w:r w:rsidRPr="00902C84">
        <w:rPr>
          <w:rFonts w:ascii="Arial" w:hAnsi="Arial" w:cs="Arial"/>
          <w:color w:val="000000"/>
          <w:sz w:val="24"/>
          <w:szCs w:val="24"/>
        </w:rPr>
        <w:t xml:space="preserve">TRIPTI </w:t>
      </w:r>
      <w:r w:rsidR="00B454A3" w:rsidRPr="00902C84">
        <w:rPr>
          <w:rFonts w:ascii="Arial" w:hAnsi="Arial" w:cs="Arial"/>
          <w:color w:val="000000"/>
          <w:sz w:val="24"/>
          <w:szCs w:val="24"/>
        </w:rPr>
        <w:t>has</w:t>
      </w:r>
      <w:r w:rsidR="00A326A6" w:rsidRPr="00902C84">
        <w:rPr>
          <w:rFonts w:ascii="Arial" w:hAnsi="Arial" w:cs="Arial"/>
          <w:color w:val="000000"/>
          <w:sz w:val="24"/>
          <w:szCs w:val="24"/>
        </w:rPr>
        <w:t xml:space="preserve"> been implementing </w:t>
      </w:r>
      <w:r w:rsidRPr="00902C84">
        <w:rPr>
          <w:rFonts w:ascii="Arial" w:hAnsi="Arial" w:cs="Arial"/>
          <w:color w:val="000000"/>
          <w:sz w:val="24"/>
          <w:szCs w:val="24"/>
        </w:rPr>
        <w:t>“</w:t>
      </w:r>
      <w:r w:rsidR="00A326A6" w:rsidRPr="00902C84">
        <w:rPr>
          <w:rFonts w:ascii="Arial" w:hAnsi="Arial" w:cs="Arial"/>
          <w:b/>
          <w:color w:val="000000"/>
          <w:sz w:val="24"/>
          <w:szCs w:val="24"/>
        </w:rPr>
        <w:t>Mo-</w:t>
      </w:r>
      <w:proofErr w:type="spellStart"/>
      <w:r w:rsidR="00A326A6" w:rsidRPr="00902C84">
        <w:rPr>
          <w:rFonts w:ascii="Arial" w:hAnsi="Arial" w:cs="Arial"/>
          <w:b/>
          <w:color w:val="000000"/>
          <w:sz w:val="24"/>
          <w:szCs w:val="24"/>
        </w:rPr>
        <w:t>Badi</w:t>
      </w:r>
      <w:proofErr w:type="spellEnd"/>
      <w:r w:rsidRPr="00902C84">
        <w:rPr>
          <w:rFonts w:ascii="Arial" w:hAnsi="Arial" w:cs="Arial"/>
          <w:b/>
          <w:color w:val="000000"/>
          <w:sz w:val="24"/>
          <w:szCs w:val="24"/>
        </w:rPr>
        <w:t>”</w:t>
      </w:r>
      <w:r w:rsidR="00EC0809">
        <w:rPr>
          <w:rFonts w:ascii="Arial" w:hAnsi="Arial" w:cs="Arial"/>
          <w:color w:val="000000"/>
          <w:sz w:val="24"/>
          <w:szCs w:val="24"/>
        </w:rPr>
        <w:t xml:space="preserve"> </w:t>
      </w:r>
      <w:r w:rsidRPr="00902C84">
        <w:rPr>
          <w:rFonts w:ascii="Arial" w:hAnsi="Arial" w:cs="Arial"/>
          <w:color w:val="000000"/>
          <w:sz w:val="24"/>
          <w:szCs w:val="24"/>
        </w:rPr>
        <w:t xml:space="preserve">Program </w:t>
      </w:r>
      <w:r w:rsidR="00A326A6" w:rsidRPr="00902C84">
        <w:rPr>
          <w:rFonts w:ascii="Arial" w:hAnsi="Arial" w:cs="Arial"/>
          <w:color w:val="000000"/>
          <w:sz w:val="24"/>
          <w:szCs w:val="24"/>
        </w:rPr>
        <w:t xml:space="preserve">for 50,000 Extremely Poor and Vulnerable </w:t>
      </w:r>
      <w:proofErr w:type="gramStart"/>
      <w:r w:rsidR="00A326A6" w:rsidRPr="00902C84">
        <w:rPr>
          <w:rFonts w:ascii="Arial" w:hAnsi="Arial" w:cs="Arial"/>
          <w:color w:val="000000"/>
          <w:sz w:val="24"/>
          <w:szCs w:val="24"/>
        </w:rPr>
        <w:t>Households(</w:t>
      </w:r>
      <w:proofErr w:type="gramEnd"/>
      <w:r w:rsidR="00A326A6" w:rsidRPr="00902C84">
        <w:rPr>
          <w:rFonts w:ascii="Arial" w:hAnsi="Arial" w:cs="Arial"/>
          <w:color w:val="000000"/>
          <w:sz w:val="24"/>
          <w:szCs w:val="24"/>
        </w:rPr>
        <w:t xml:space="preserve">EPVG) and special categories of Households under Poor Category of Wealth Ranking since 2014-15 </w:t>
      </w:r>
      <w:r w:rsidR="00CB7394" w:rsidRPr="00902C84">
        <w:rPr>
          <w:rFonts w:ascii="Arial" w:hAnsi="Arial" w:cs="Arial"/>
          <w:color w:val="000000"/>
          <w:sz w:val="24"/>
          <w:szCs w:val="24"/>
        </w:rPr>
        <w:t xml:space="preserve"> </w:t>
      </w:r>
      <w:r w:rsidR="00A326A6" w:rsidRPr="00902C84">
        <w:rPr>
          <w:rFonts w:ascii="Arial" w:hAnsi="Arial" w:cs="Arial"/>
          <w:color w:val="000000"/>
          <w:sz w:val="24"/>
          <w:szCs w:val="24"/>
        </w:rPr>
        <w:t xml:space="preserve">in 38 blocks of 10 TRIPTI project operational districts. </w:t>
      </w:r>
    </w:p>
    <w:p w:rsidR="00AD2616" w:rsidRPr="00902C84" w:rsidRDefault="00AD2616" w:rsidP="00B454A3">
      <w:pPr>
        <w:autoSpaceDE w:val="0"/>
        <w:autoSpaceDN w:val="0"/>
        <w:adjustRightInd w:val="0"/>
        <w:spacing w:after="0"/>
        <w:jc w:val="both"/>
        <w:rPr>
          <w:rFonts w:ascii="Arial" w:hAnsi="Arial" w:cs="Arial"/>
          <w:color w:val="000000"/>
          <w:sz w:val="24"/>
          <w:szCs w:val="24"/>
        </w:rPr>
      </w:pPr>
    </w:p>
    <w:p w:rsidR="00AD2616" w:rsidRPr="00902C84" w:rsidRDefault="00AD2616" w:rsidP="00B454A3">
      <w:pPr>
        <w:autoSpaceDE w:val="0"/>
        <w:autoSpaceDN w:val="0"/>
        <w:adjustRightInd w:val="0"/>
        <w:spacing w:after="0"/>
        <w:jc w:val="both"/>
        <w:rPr>
          <w:rFonts w:ascii="Arial" w:hAnsi="Arial" w:cs="Arial"/>
          <w:b/>
          <w:color w:val="000000"/>
          <w:sz w:val="24"/>
          <w:szCs w:val="24"/>
        </w:rPr>
      </w:pPr>
      <w:r w:rsidRPr="00902C84">
        <w:rPr>
          <w:rFonts w:ascii="Arial" w:hAnsi="Arial" w:cs="Arial"/>
          <w:b/>
          <w:color w:val="000000"/>
          <w:sz w:val="24"/>
          <w:szCs w:val="24"/>
        </w:rPr>
        <w:t>2.0</w:t>
      </w:r>
      <w:r w:rsidRPr="00902C84">
        <w:rPr>
          <w:rFonts w:ascii="Arial" w:hAnsi="Arial" w:cs="Arial"/>
          <w:color w:val="000000"/>
          <w:sz w:val="24"/>
          <w:szCs w:val="24"/>
        </w:rPr>
        <w:t xml:space="preserve"> </w:t>
      </w:r>
      <w:r w:rsidRPr="00902C84">
        <w:rPr>
          <w:rFonts w:ascii="Arial" w:hAnsi="Arial" w:cs="Arial"/>
          <w:b/>
          <w:color w:val="000000"/>
          <w:sz w:val="24"/>
          <w:szCs w:val="24"/>
        </w:rPr>
        <w:t>Concept of Mo-</w:t>
      </w:r>
      <w:proofErr w:type="spellStart"/>
      <w:r w:rsidRPr="00902C84">
        <w:rPr>
          <w:rFonts w:ascii="Arial" w:hAnsi="Arial" w:cs="Arial"/>
          <w:b/>
          <w:color w:val="000000"/>
          <w:sz w:val="24"/>
          <w:szCs w:val="24"/>
        </w:rPr>
        <w:t>Badi</w:t>
      </w:r>
      <w:proofErr w:type="spellEnd"/>
    </w:p>
    <w:p w:rsidR="00AD2616" w:rsidRPr="00902C84" w:rsidRDefault="003C7D41" w:rsidP="00AD2616">
      <w:pPr>
        <w:spacing w:before="120" w:after="120" w:line="360" w:lineRule="auto"/>
        <w:jc w:val="both"/>
        <w:rPr>
          <w:rFonts w:ascii="Arial" w:eastAsia="Times New Roman" w:hAnsi="Arial" w:cs="Arial"/>
          <w:b/>
          <w:sz w:val="24"/>
          <w:szCs w:val="24"/>
          <w:u w:val="single"/>
        </w:rPr>
      </w:pPr>
      <w:r w:rsidRPr="00902C84">
        <w:rPr>
          <w:rFonts w:ascii="Arial" w:hAnsi="Arial" w:cs="Arial"/>
          <w:sz w:val="24"/>
          <w:szCs w:val="24"/>
        </w:rPr>
        <w:t>Mo-</w:t>
      </w:r>
      <w:proofErr w:type="spellStart"/>
      <w:r w:rsidR="00AD2616" w:rsidRPr="00902C84">
        <w:rPr>
          <w:rFonts w:ascii="Arial" w:hAnsi="Arial" w:cs="Arial"/>
          <w:sz w:val="24"/>
          <w:szCs w:val="24"/>
        </w:rPr>
        <w:t>Badi</w:t>
      </w:r>
      <w:proofErr w:type="spellEnd"/>
      <w:r w:rsidR="00AD2616" w:rsidRPr="00902C84">
        <w:rPr>
          <w:rFonts w:ascii="Arial" w:hAnsi="Arial" w:cs="Arial"/>
          <w:sz w:val="24"/>
          <w:szCs w:val="24"/>
        </w:rPr>
        <w:t xml:space="preserve"> literally means “Backyard kitchen garden”. It is nothing but cultivation of different type of vegetables in the backyard of house in order to ensure the nutritional security of the families round the year. It also provides continuous nutrition support to pregnant &amp; lactating mother, adolescent girls and children, which are challenging issues in rural areas especially in (EPVG) Extremely Poor and Vulnerable Group families of Odisha. </w:t>
      </w:r>
    </w:p>
    <w:p w:rsidR="00AD2616" w:rsidRPr="00902C84" w:rsidRDefault="00AD2616" w:rsidP="00AD2616">
      <w:pPr>
        <w:autoSpaceDE w:val="0"/>
        <w:autoSpaceDN w:val="0"/>
        <w:adjustRightInd w:val="0"/>
        <w:spacing w:after="0" w:line="360" w:lineRule="auto"/>
        <w:jc w:val="both"/>
        <w:rPr>
          <w:rFonts w:ascii="Arial" w:hAnsi="Arial" w:cs="Arial"/>
          <w:sz w:val="24"/>
          <w:szCs w:val="24"/>
        </w:rPr>
      </w:pPr>
      <w:r w:rsidRPr="00902C84">
        <w:rPr>
          <w:rFonts w:ascii="Arial" w:hAnsi="Arial" w:cs="Arial"/>
          <w:sz w:val="24"/>
          <w:szCs w:val="24"/>
        </w:rPr>
        <w:t>As nutritional deficiency in the rural area of Odisha is a major concern, the concept of cultivation of multiple vegetables in a small piece of land will help in addressing this problem up to great extent .Mo-</w:t>
      </w:r>
      <w:proofErr w:type="spellStart"/>
      <w:r w:rsidRPr="00902C84">
        <w:rPr>
          <w:rFonts w:ascii="Arial" w:hAnsi="Arial" w:cs="Arial"/>
          <w:sz w:val="24"/>
          <w:szCs w:val="24"/>
        </w:rPr>
        <w:t>badi</w:t>
      </w:r>
      <w:proofErr w:type="spellEnd"/>
      <w:r w:rsidRPr="00902C84">
        <w:rPr>
          <w:rFonts w:ascii="Arial" w:hAnsi="Arial" w:cs="Arial"/>
          <w:sz w:val="24"/>
          <w:szCs w:val="24"/>
        </w:rPr>
        <w:t xml:space="preserve"> provides not only nutritional support but also an alternative livelihoods option for EPVG Households. It is less input intensive as it can be managed by proper utilization of households waste and water.</w:t>
      </w:r>
    </w:p>
    <w:p w:rsidR="00A326A6" w:rsidRPr="00902C84" w:rsidRDefault="00A326A6" w:rsidP="00B454A3">
      <w:pPr>
        <w:autoSpaceDE w:val="0"/>
        <w:autoSpaceDN w:val="0"/>
        <w:adjustRightInd w:val="0"/>
        <w:spacing w:after="0"/>
        <w:jc w:val="both"/>
        <w:rPr>
          <w:rFonts w:ascii="Arial" w:hAnsi="Arial" w:cs="Arial"/>
          <w:color w:val="000000"/>
          <w:sz w:val="24"/>
          <w:szCs w:val="24"/>
        </w:rPr>
      </w:pPr>
    </w:p>
    <w:p w:rsidR="005733EB" w:rsidRPr="00902C84" w:rsidRDefault="00454C58" w:rsidP="005733EB">
      <w:pPr>
        <w:pStyle w:val="ListParagraph"/>
        <w:numPr>
          <w:ilvl w:val="0"/>
          <w:numId w:val="10"/>
        </w:numPr>
        <w:autoSpaceDE w:val="0"/>
        <w:autoSpaceDN w:val="0"/>
        <w:adjustRightInd w:val="0"/>
        <w:spacing w:after="0"/>
        <w:jc w:val="both"/>
        <w:rPr>
          <w:rFonts w:ascii="Arial" w:hAnsi="Arial" w:cs="Arial"/>
          <w:b/>
          <w:color w:val="000000"/>
          <w:sz w:val="24"/>
          <w:szCs w:val="24"/>
        </w:rPr>
      </w:pPr>
      <w:r w:rsidRPr="00902C84">
        <w:rPr>
          <w:rFonts w:ascii="Arial" w:hAnsi="Arial" w:cs="Arial"/>
          <w:color w:val="000000"/>
          <w:sz w:val="24"/>
          <w:szCs w:val="24"/>
        </w:rPr>
        <w:t xml:space="preserve">. </w:t>
      </w:r>
      <w:r w:rsidR="00A326A6" w:rsidRPr="00902C84">
        <w:rPr>
          <w:rFonts w:ascii="Arial" w:hAnsi="Arial" w:cs="Arial"/>
          <w:b/>
          <w:color w:val="000000"/>
          <w:sz w:val="24"/>
          <w:szCs w:val="24"/>
        </w:rPr>
        <w:t>Objectives of Mo-</w:t>
      </w:r>
      <w:proofErr w:type="spellStart"/>
      <w:r w:rsidR="00A326A6" w:rsidRPr="00902C84">
        <w:rPr>
          <w:rFonts w:ascii="Arial" w:hAnsi="Arial" w:cs="Arial"/>
          <w:b/>
          <w:color w:val="000000"/>
          <w:sz w:val="24"/>
          <w:szCs w:val="24"/>
        </w:rPr>
        <w:t>Badi</w:t>
      </w:r>
      <w:proofErr w:type="spellEnd"/>
      <w:r w:rsidRPr="00902C84">
        <w:rPr>
          <w:rFonts w:ascii="Arial" w:hAnsi="Arial" w:cs="Arial"/>
          <w:b/>
          <w:color w:val="000000"/>
          <w:sz w:val="24"/>
          <w:szCs w:val="24"/>
        </w:rPr>
        <w:t xml:space="preserve"> Program (TRIPTI)</w:t>
      </w:r>
    </w:p>
    <w:p w:rsidR="00AD2616" w:rsidRPr="00902C84" w:rsidRDefault="00454C58" w:rsidP="00AD2616">
      <w:pPr>
        <w:pStyle w:val="ListParagraph"/>
        <w:numPr>
          <w:ilvl w:val="0"/>
          <w:numId w:val="17"/>
        </w:numPr>
        <w:tabs>
          <w:tab w:val="left" w:pos="450"/>
        </w:tabs>
        <w:autoSpaceDE w:val="0"/>
        <w:autoSpaceDN w:val="0"/>
        <w:adjustRightInd w:val="0"/>
        <w:spacing w:after="0" w:line="360" w:lineRule="auto"/>
        <w:ind w:left="450" w:hanging="450"/>
        <w:jc w:val="both"/>
        <w:rPr>
          <w:rFonts w:ascii="Arial" w:hAnsi="Arial" w:cs="Arial"/>
          <w:sz w:val="24"/>
          <w:szCs w:val="24"/>
        </w:rPr>
      </w:pPr>
      <w:r w:rsidRPr="00902C84">
        <w:rPr>
          <w:rFonts w:ascii="Arial" w:hAnsi="Arial" w:cs="Arial"/>
          <w:b/>
          <w:bCs/>
          <w:color w:val="000000"/>
          <w:sz w:val="24"/>
          <w:szCs w:val="24"/>
        </w:rPr>
        <w:t xml:space="preserve">   </w:t>
      </w:r>
      <w:r w:rsidR="00AD2616" w:rsidRPr="00902C84">
        <w:rPr>
          <w:rFonts w:ascii="Arial" w:hAnsi="Arial" w:cs="Arial"/>
          <w:sz w:val="24"/>
          <w:szCs w:val="24"/>
        </w:rPr>
        <w:t xml:space="preserve">Ensuring nutritional security of Households </w:t>
      </w:r>
    </w:p>
    <w:p w:rsidR="00AD2616" w:rsidRPr="00902C84" w:rsidRDefault="00AD2616" w:rsidP="00AD2616">
      <w:pPr>
        <w:pStyle w:val="ListParagraph"/>
        <w:numPr>
          <w:ilvl w:val="0"/>
          <w:numId w:val="17"/>
        </w:numPr>
        <w:tabs>
          <w:tab w:val="left" w:pos="450"/>
        </w:tabs>
        <w:autoSpaceDE w:val="0"/>
        <w:autoSpaceDN w:val="0"/>
        <w:adjustRightInd w:val="0"/>
        <w:spacing w:after="0" w:line="360" w:lineRule="auto"/>
        <w:ind w:left="450" w:hanging="450"/>
        <w:jc w:val="both"/>
        <w:rPr>
          <w:rFonts w:ascii="Arial" w:hAnsi="Arial" w:cs="Arial"/>
          <w:sz w:val="24"/>
          <w:szCs w:val="24"/>
        </w:rPr>
      </w:pPr>
      <w:r w:rsidRPr="00902C84">
        <w:rPr>
          <w:rFonts w:ascii="Arial" w:hAnsi="Arial" w:cs="Arial"/>
          <w:sz w:val="24"/>
          <w:szCs w:val="24"/>
        </w:rPr>
        <w:t>Promoting income generation/ alternative livelihood  opportunity</w:t>
      </w:r>
    </w:p>
    <w:p w:rsidR="00AD2616" w:rsidRPr="00902C84" w:rsidRDefault="00AD2616" w:rsidP="00AD2616">
      <w:pPr>
        <w:pStyle w:val="ListParagraph"/>
        <w:numPr>
          <w:ilvl w:val="0"/>
          <w:numId w:val="17"/>
        </w:numPr>
        <w:tabs>
          <w:tab w:val="left" w:pos="450"/>
        </w:tabs>
        <w:autoSpaceDE w:val="0"/>
        <w:autoSpaceDN w:val="0"/>
        <w:adjustRightInd w:val="0"/>
        <w:spacing w:after="0" w:line="360" w:lineRule="auto"/>
        <w:ind w:left="450" w:hanging="450"/>
        <w:jc w:val="both"/>
        <w:rPr>
          <w:rFonts w:ascii="Arial" w:hAnsi="Arial" w:cs="Arial"/>
          <w:sz w:val="24"/>
          <w:szCs w:val="24"/>
        </w:rPr>
      </w:pPr>
      <w:r w:rsidRPr="00902C84">
        <w:rPr>
          <w:rFonts w:ascii="Arial" w:hAnsi="Arial" w:cs="Arial"/>
          <w:sz w:val="24"/>
          <w:szCs w:val="24"/>
        </w:rPr>
        <w:lastRenderedPageBreak/>
        <w:t xml:space="preserve">To reduce daily expenditure. </w:t>
      </w:r>
    </w:p>
    <w:p w:rsidR="00AD2616" w:rsidRPr="00902C84" w:rsidRDefault="00AD2616" w:rsidP="00AD2616">
      <w:pPr>
        <w:pStyle w:val="ListParagraph"/>
        <w:numPr>
          <w:ilvl w:val="0"/>
          <w:numId w:val="17"/>
        </w:numPr>
        <w:tabs>
          <w:tab w:val="left" w:pos="450"/>
        </w:tabs>
        <w:autoSpaceDE w:val="0"/>
        <w:autoSpaceDN w:val="0"/>
        <w:adjustRightInd w:val="0"/>
        <w:spacing w:after="0" w:line="360" w:lineRule="auto"/>
        <w:ind w:left="450" w:hanging="450"/>
        <w:jc w:val="both"/>
        <w:rPr>
          <w:rFonts w:ascii="Arial" w:hAnsi="Arial" w:cs="Arial"/>
          <w:sz w:val="24"/>
          <w:szCs w:val="24"/>
        </w:rPr>
      </w:pPr>
      <w:r w:rsidRPr="00902C84">
        <w:rPr>
          <w:rFonts w:ascii="Arial" w:hAnsi="Arial" w:cs="Arial"/>
          <w:sz w:val="24"/>
          <w:szCs w:val="24"/>
        </w:rPr>
        <w:t>To promote Natural Farming.</w:t>
      </w:r>
    </w:p>
    <w:p w:rsidR="00B454A3" w:rsidRPr="00902C84" w:rsidRDefault="00B454A3" w:rsidP="00B454A3">
      <w:pPr>
        <w:autoSpaceDE w:val="0"/>
        <w:autoSpaceDN w:val="0"/>
        <w:adjustRightInd w:val="0"/>
        <w:spacing w:after="0"/>
        <w:jc w:val="both"/>
        <w:rPr>
          <w:rFonts w:ascii="Arial" w:hAnsi="Arial" w:cs="Arial"/>
          <w:color w:val="000000"/>
          <w:sz w:val="24"/>
          <w:szCs w:val="24"/>
        </w:rPr>
      </w:pPr>
    </w:p>
    <w:p w:rsidR="00B454A3" w:rsidRPr="00902C84" w:rsidRDefault="00666899" w:rsidP="00B454A3">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4.0 </w:t>
      </w:r>
      <w:r w:rsidR="00B37D7C" w:rsidRPr="00902C84">
        <w:rPr>
          <w:rFonts w:ascii="Arial" w:hAnsi="Arial" w:cs="Arial"/>
          <w:b/>
          <w:bCs/>
          <w:color w:val="000000"/>
          <w:sz w:val="24"/>
          <w:szCs w:val="24"/>
        </w:rPr>
        <w:t xml:space="preserve"> </w:t>
      </w:r>
      <w:r w:rsidR="004F696B" w:rsidRPr="00902C84">
        <w:rPr>
          <w:rFonts w:ascii="Arial" w:hAnsi="Arial" w:cs="Arial"/>
          <w:b/>
          <w:bCs/>
          <w:color w:val="000000"/>
          <w:sz w:val="24"/>
          <w:szCs w:val="24"/>
        </w:rPr>
        <w:t xml:space="preserve"> Needs of Consultancy Service</w:t>
      </w:r>
    </w:p>
    <w:p w:rsidR="00B454A3" w:rsidRPr="00902C84" w:rsidRDefault="00B454A3"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666899">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The Project is closing on 30</w:t>
      </w:r>
      <w:r w:rsidRPr="00902C84">
        <w:rPr>
          <w:rFonts w:ascii="Arial" w:hAnsi="Arial" w:cs="Arial"/>
          <w:bCs/>
          <w:color w:val="000000"/>
          <w:sz w:val="24"/>
          <w:szCs w:val="24"/>
          <w:vertAlign w:val="superscript"/>
        </w:rPr>
        <w:t>th</w:t>
      </w:r>
      <w:r w:rsidRPr="00902C84">
        <w:rPr>
          <w:rFonts w:ascii="Arial" w:hAnsi="Arial" w:cs="Arial"/>
          <w:bCs/>
          <w:color w:val="000000"/>
          <w:sz w:val="24"/>
          <w:szCs w:val="24"/>
        </w:rPr>
        <w:t xml:space="preserve"> June,</w:t>
      </w:r>
      <w:r w:rsidR="001D1EB6" w:rsidRPr="00902C84">
        <w:rPr>
          <w:rFonts w:ascii="Arial" w:hAnsi="Arial" w:cs="Arial"/>
          <w:bCs/>
          <w:color w:val="000000"/>
          <w:sz w:val="24"/>
          <w:szCs w:val="24"/>
        </w:rPr>
        <w:t xml:space="preserve"> </w:t>
      </w:r>
      <w:r w:rsidR="00B54904" w:rsidRPr="00902C84">
        <w:rPr>
          <w:rFonts w:ascii="Arial" w:hAnsi="Arial" w:cs="Arial"/>
          <w:bCs/>
          <w:color w:val="000000"/>
          <w:sz w:val="24"/>
          <w:szCs w:val="24"/>
        </w:rPr>
        <w:t>2015. Hence</w:t>
      </w:r>
      <w:r w:rsidR="001645B6">
        <w:rPr>
          <w:rFonts w:ascii="Arial" w:hAnsi="Arial" w:cs="Arial"/>
          <w:bCs/>
          <w:color w:val="000000"/>
          <w:sz w:val="24"/>
          <w:szCs w:val="24"/>
        </w:rPr>
        <w:t>,</w:t>
      </w:r>
      <w:r w:rsidR="00B54904" w:rsidRPr="00902C84">
        <w:rPr>
          <w:rFonts w:ascii="Arial" w:hAnsi="Arial" w:cs="Arial"/>
          <w:bCs/>
          <w:color w:val="000000"/>
          <w:sz w:val="24"/>
          <w:szCs w:val="24"/>
        </w:rPr>
        <w:t xml:space="preserve"> the project</w:t>
      </w:r>
      <w:r w:rsidRPr="00902C84">
        <w:rPr>
          <w:rFonts w:ascii="Arial" w:hAnsi="Arial" w:cs="Arial"/>
          <w:bCs/>
          <w:color w:val="000000"/>
          <w:sz w:val="24"/>
          <w:szCs w:val="24"/>
        </w:rPr>
        <w:t xml:space="preserve"> </w:t>
      </w:r>
      <w:r w:rsidR="00B54904" w:rsidRPr="00902C84">
        <w:rPr>
          <w:rFonts w:ascii="Arial" w:hAnsi="Arial" w:cs="Arial"/>
          <w:bCs/>
          <w:color w:val="000000"/>
          <w:sz w:val="24"/>
          <w:szCs w:val="24"/>
        </w:rPr>
        <w:t xml:space="preserve">intended to conduct impact assessment study of </w:t>
      </w:r>
      <w:r w:rsidR="001645B6">
        <w:rPr>
          <w:rFonts w:ascii="Arial" w:hAnsi="Arial" w:cs="Arial"/>
          <w:bCs/>
          <w:color w:val="000000"/>
          <w:sz w:val="24"/>
          <w:szCs w:val="24"/>
        </w:rPr>
        <w:t>“</w:t>
      </w:r>
      <w:r w:rsidR="00B54904" w:rsidRPr="00902C84">
        <w:rPr>
          <w:rFonts w:ascii="Arial" w:hAnsi="Arial" w:cs="Arial"/>
          <w:b/>
          <w:bCs/>
          <w:color w:val="000000"/>
          <w:sz w:val="24"/>
          <w:szCs w:val="24"/>
        </w:rPr>
        <w:t>Mo-</w:t>
      </w:r>
      <w:proofErr w:type="spellStart"/>
      <w:r w:rsidR="00B54904" w:rsidRPr="00902C84">
        <w:rPr>
          <w:rFonts w:ascii="Arial" w:hAnsi="Arial" w:cs="Arial"/>
          <w:b/>
          <w:bCs/>
          <w:color w:val="000000"/>
          <w:sz w:val="24"/>
          <w:szCs w:val="24"/>
        </w:rPr>
        <w:t>Badi</w:t>
      </w:r>
      <w:proofErr w:type="spellEnd"/>
      <w:r w:rsidR="001645B6">
        <w:rPr>
          <w:rFonts w:ascii="Arial" w:hAnsi="Arial" w:cs="Arial"/>
          <w:b/>
          <w:bCs/>
          <w:color w:val="000000"/>
          <w:sz w:val="24"/>
          <w:szCs w:val="24"/>
        </w:rPr>
        <w:t>”</w:t>
      </w:r>
      <w:r w:rsidR="00971FB5" w:rsidRPr="00902C84">
        <w:rPr>
          <w:rFonts w:ascii="Arial" w:hAnsi="Arial" w:cs="Arial"/>
          <w:bCs/>
          <w:color w:val="000000"/>
          <w:sz w:val="24"/>
          <w:szCs w:val="24"/>
        </w:rPr>
        <w:t xml:space="preserve"> Program </w:t>
      </w:r>
      <w:r w:rsidR="00B54904" w:rsidRPr="00902C84">
        <w:rPr>
          <w:rFonts w:ascii="Arial" w:hAnsi="Arial" w:cs="Arial"/>
          <w:bCs/>
          <w:color w:val="000000"/>
          <w:sz w:val="24"/>
          <w:szCs w:val="24"/>
        </w:rPr>
        <w:t>initiated during 2014-15 to enhance nutritional security of EPVG and special category Poor households which</w:t>
      </w:r>
      <w:r w:rsidRPr="00902C84">
        <w:rPr>
          <w:rFonts w:ascii="Arial" w:hAnsi="Arial" w:cs="Arial"/>
          <w:bCs/>
          <w:color w:val="000000"/>
          <w:sz w:val="24"/>
          <w:szCs w:val="24"/>
        </w:rPr>
        <w:t xml:space="preserve"> will help the project to </w:t>
      </w:r>
      <w:r w:rsidR="002D5049" w:rsidRPr="00902C84">
        <w:rPr>
          <w:rFonts w:ascii="Arial" w:hAnsi="Arial" w:cs="Arial"/>
          <w:bCs/>
          <w:color w:val="000000"/>
          <w:sz w:val="24"/>
          <w:szCs w:val="24"/>
        </w:rPr>
        <w:t xml:space="preserve">understand the </w:t>
      </w:r>
      <w:r w:rsidR="00971FB5" w:rsidRPr="00902C84">
        <w:rPr>
          <w:rFonts w:ascii="Arial" w:hAnsi="Arial" w:cs="Arial"/>
          <w:bCs/>
          <w:color w:val="000000"/>
          <w:sz w:val="24"/>
          <w:szCs w:val="24"/>
        </w:rPr>
        <w:t xml:space="preserve">achievements against </w:t>
      </w:r>
      <w:r w:rsidR="009D6566" w:rsidRPr="00902C84">
        <w:rPr>
          <w:rFonts w:ascii="Arial" w:hAnsi="Arial" w:cs="Arial"/>
          <w:bCs/>
          <w:color w:val="000000"/>
          <w:sz w:val="24"/>
          <w:szCs w:val="24"/>
        </w:rPr>
        <w:t>the</w:t>
      </w:r>
      <w:r w:rsidR="001645B6">
        <w:rPr>
          <w:rFonts w:ascii="Arial" w:hAnsi="Arial" w:cs="Arial"/>
          <w:bCs/>
          <w:color w:val="000000"/>
          <w:sz w:val="24"/>
          <w:szCs w:val="24"/>
        </w:rPr>
        <w:t xml:space="preserve"> objectives </w:t>
      </w:r>
      <w:r w:rsidR="002D5049" w:rsidRPr="00902C84">
        <w:rPr>
          <w:rFonts w:ascii="Arial" w:hAnsi="Arial" w:cs="Arial"/>
          <w:bCs/>
          <w:color w:val="000000"/>
          <w:sz w:val="24"/>
          <w:szCs w:val="24"/>
        </w:rPr>
        <w:t xml:space="preserve">and </w:t>
      </w:r>
      <w:r w:rsidRPr="00902C84">
        <w:rPr>
          <w:rFonts w:ascii="Arial" w:hAnsi="Arial" w:cs="Arial"/>
          <w:bCs/>
          <w:color w:val="000000"/>
          <w:sz w:val="24"/>
          <w:szCs w:val="24"/>
        </w:rPr>
        <w:t xml:space="preserve">the sustainability of the </w:t>
      </w:r>
      <w:r w:rsidR="009D6566" w:rsidRPr="00902C84">
        <w:rPr>
          <w:rFonts w:ascii="Arial" w:hAnsi="Arial" w:cs="Arial"/>
          <w:bCs/>
          <w:color w:val="000000"/>
          <w:sz w:val="24"/>
          <w:szCs w:val="24"/>
        </w:rPr>
        <w:t>activiti</w:t>
      </w:r>
      <w:r w:rsidR="002D5049" w:rsidRPr="00902C84">
        <w:rPr>
          <w:rFonts w:ascii="Arial" w:hAnsi="Arial" w:cs="Arial"/>
          <w:bCs/>
          <w:color w:val="000000"/>
          <w:sz w:val="24"/>
          <w:szCs w:val="24"/>
        </w:rPr>
        <w:t>es</w:t>
      </w:r>
      <w:r w:rsidRPr="00902C84">
        <w:rPr>
          <w:rFonts w:ascii="Arial" w:hAnsi="Arial" w:cs="Arial"/>
          <w:bCs/>
          <w:color w:val="000000"/>
          <w:sz w:val="24"/>
          <w:szCs w:val="24"/>
        </w:rPr>
        <w:t xml:space="preserve"> beyond the project period.</w:t>
      </w:r>
    </w:p>
    <w:p w:rsidR="00B37D7C" w:rsidRPr="00902C84" w:rsidRDefault="00B37D7C" w:rsidP="00666899">
      <w:pPr>
        <w:autoSpaceDE w:val="0"/>
        <w:autoSpaceDN w:val="0"/>
        <w:adjustRightInd w:val="0"/>
        <w:spacing w:after="0"/>
        <w:jc w:val="both"/>
        <w:rPr>
          <w:rFonts w:ascii="Arial" w:hAnsi="Arial" w:cs="Arial"/>
          <w:bCs/>
          <w:color w:val="000000"/>
          <w:sz w:val="24"/>
          <w:szCs w:val="24"/>
        </w:rPr>
      </w:pPr>
    </w:p>
    <w:p w:rsidR="00B37D7C" w:rsidRPr="00902C84" w:rsidRDefault="00B37D7C" w:rsidP="00AF2F60">
      <w:pPr>
        <w:pStyle w:val="ListParagraph"/>
        <w:numPr>
          <w:ilvl w:val="0"/>
          <w:numId w:val="13"/>
        </w:num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Task of the Consultant required to  undertake are as follows:</w:t>
      </w:r>
    </w:p>
    <w:p w:rsidR="00B37D7C" w:rsidRPr="00902C84" w:rsidRDefault="00B37D7C" w:rsidP="00B37D7C">
      <w:pPr>
        <w:pStyle w:val="ListParagraph"/>
        <w:autoSpaceDE w:val="0"/>
        <w:autoSpaceDN w:val="0"/>
        <w:adjustRightInd w:val="0"/>
        <w:spacing w:after="0"/>
        <w:ind w:left="360"/>
        <w:jc w:val="both"/>
        <w:rPr>
          <w:rFonts w:ascii="Arial" w:hAnsi="Arial" w:cs="Arial"/>
          <w:b/>
          <w:bCs/>
          <w:color w:val="000000"/>
          <w:sz w:val="24"/>
          <w:szCs w:val="24"/>
        </w:rPr>
      </w:pPr>
    </w:p>
    <w:p w:rsidR="00971FB5" w:rsidRPr="00902C84" w:rsidRDefault="00971FB5" w:rsidP="001D1EB6">
      <w:pPr>
        <w:pStyle w:val="ListParagraph"/>
        <w:numPr>
          <w:ilvl w:val="0"/>
          <w:numId w:val="11"/>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Under</w:t>
      </w:r>
      <w:r w:rsidR="001D1EB6" w:rsidRPr="00902C84">
        <w:rPr>
          <w:rFonts w:ascii="Arial" w:hAnsi="Arial" w:cs="Arial"/>
          <w:bCs/>
          <w:color w:val="000000"/>
          <w:sz w:val="24"/>
          <w:szCs w:val="24"/>
        </w:rPr>
        <w:t xml:space="preserve">take </w:t>
      </w:r>
      <w:r w:rsidR="0017376C" w:rsidRPr="00902C84">
        <w:rPr>
          <w:rFonts w:ascii="Arial" w:hAnsi="Arial" w:cs="Arial"/>
          <w:bCs/>
          <w:color w:val="000000"/>
          <w:sz w:val="24"/>
          <w:szCs w:val="24"/>
        </w:rPr>
        <w:t>study on impact of Mo-</w:t>
      </w:r>
      <w:proofErr w:type="spellStart"/>
      <w:r w:rsidR="0017376C" w:rsidRPr="00902C84">
        <w:rPr>
          <w:rFonts w:ascii="Arial" w:hAnsi="Arial" w:cs="Arial"/>
          <w:bCs/>
          <w:color w:val="000000"/>
          <w:sz w:val="24"/>
          <w:szCs w:val="24"/>
        </w:rPr>
        <w:t>Badi</w:t>
      </w:r>
      <w:proofErr w:type="spellEnd"/>
      <w:r w:rsidR="0017376C" w:rsidRPr="00902C84">
        <w:rPr>
          <w:rFonts w:ascii="Arial" w:hAnsi="Arial" w:cs="Arial"/>
          <w:bCs/>
          <w:color w:val="000000"/>
          <w:sz w:val="24"/>
          <w:szCs w:val="24"/>
        </w:rPr>
        <w:t xml:space="preserve"> </w:t>
      </w:r>
      <w:r w:rsidR="001D1EB6" w:rsidRPr="00902C84">
        <w:rPr>
          <w:rFonts w:ascii="Arial" w:hAnsi="Arial" w:cs="Arial"/>
          <w:bCs/>
          <w:color w:val="000000"/>
          <w:sz w:val="24"/>
          <w:szCs w:val="24"/>
        </w:rPr>
        <w:t>program against the</w:t>
      </w:r>
      <w:r w:rsidR="00F561D3" w:rsidRPr="00902C84">
        <w:rPr>
          <w:rFonts w:ascii="Arial" w:hAnsi="Arial" w:cs="Arial"/>
          <w:bCs/>
          <w:color w:val="000000"/>
          <w:sz w:val="24"/>
          <w:szCs w:val="24"/>
        </w:rPr>
        <w:t xml:space="preserve"> desired</w:t>
      </w:r>
      <w:r w:rsidR="001D1EB6" w:rsidRPr="00902C84">
        <w:rPr>
          <w:rFonts w:ascii="Arial" w:hAnsi="Arial" w:cs="Arial"/>
          <w:bCs/>
          <w:color w:val="000000"/>
          <w:sz w:val="24"/>
          <w:szCs w:val="24"/>
        </w:rPr>
        <w:t xml:space="preserve"> objectives.</w:t>
      </w:r>
    </w:p>
    <w:p w:rsidR="0017376C" w:rsidRPr="00902C84" w:rsidRDefault="00B75735" w:rsidP="00971FB5">
      <w:pPr>
        <w:pStyle w:val="ListParagraph"/>
        <w:numPr>
          <w:ilvl w:val="0"/>
          <w:numId w:val="11"/>
        </w:num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Data Entry, Consolidation and A</w:t>
      </w:r>
      <w:r w:rsidR="00254DDD" w:rsidRPr="00902C84">
        <w:rPr>
          <w:rFonts w:ascii="Arial" w:hAnsi="Arial" w:cs="Arial"/>
          <w:bCs/>
          <w:color w:val="000000"/>
          <w:sz w:val="24"/>
          <w:szCs w:val="24"/>
        </w:rPr>
        <w:t xml:space="preserve">nalysis </w:t>
      </w:r>
      <w:r>
        <w:rPr>
          <w:rFonts w:ascii="Arial" w:hAnsi="Arial" w:cs="Arial"/>
          <w:bCs/>
          <w:color w:val="000000"/>
          <w:sz w:val="24"/>
          <w:szCs w:val="24"/>
        </w:rPr>
        <w:t xml:space="preserve">of </w:t>
      </w:r>
      <w:r w:rsidR="00254DDD" w:rsidRPr="00902C84">
        <w:rPr>
          <w:rFonts w:ascii="Arial" w:hAnsi="Arial" w:cs="Arial"/>
          <w:bCs/>
          <w:color w:val="000000"/>
          <w:sz w:val="24"/>
          <w:szCs w:val="24"/>
        </w:rPr>
        <w:t xml:space="preserve">data of sample households </w:t>
      </w:r>
      <w:r w:rsidR="009D04B3" w:rsidRPr="00902C84">
        <w:rPr>
          <w:rFonts w:ascii="Arial" w:hAnsi="Arial" w:cs="Arial"/>
          <w:bCs/>
          <w:color w:val="000000"/>
          <w:sz w:val="24"/>
          <w:szCs w:val="24"/>
        </w:rPr>
        <w:t xml:space="preserve">for enhancement of their Income /reduction of expenditure towards Vegetable Consumption and </w:t>
      </w:r>
      <w:r w:rsidR="001645B6">
        <w:rPr>
          <w:rFonts w:ascii="Arial" w:hAnsi="Arial" w:cs="Arial"/>
          <w:bCs/>
          <w:color w:val="000000"/>
          <w:sz w:val="24"/>
          <w:szCs w:val="24"/>
        </w:rPr>
        <w:t>improvements in nutrition</w:t>
      </w:r>
      <w:r w:rsidR="00332AB4">
        <w:rPr>
          <w:rFonts w:ascii="Arial" w:hAnsi="Arial" w:cs="Arial"/>
          <w:bCs/>
          <w:color w:val="000000"/>
          <w:sz w:val="24"/>
          <w:szCs w:val="24"/>
        </w:rPr>
        <w:t>al securities of the targeted households</w:t>
      </w:r>
      <w:proofErr w:type="gramStart"/>
      <w:r w:rsidR="00332AB4">
        <w:rPr>
          <w:rFonts w:ascii="Arial" w:hAnsi="Arial" w:cs="Arial"/>
          <w:bCs/>
          <w:color w:val="000000"/>
          <w:sz w:val="24"/>
          <w:szCs w:val="24"/>
        </w:rPr>
        <w:t>.</w:t>
      </w:r>
      <w:r w:rsidR="001645B6">
        <w:rPr>
          <w:rFonts w:ascii="Arial" w:hAnsi="Arial" w:cs="Arial"/>
          <w:bCs/>
          <w:color w:val="000000"/>
          <w:sz w:val="24"/>
          <w:szCs w:val="24"/>
        </w:rPr>
        <w:t>.</w:t>
      </w:r>
      <w:proofErr w:type="gramEnd"/>
    </w:p>
    <w:p w:rsidR="0017376C" w:rsidRDefault="005C0EA7" w:rsidP="00971FB5">
      <w:pPr>
        <w:pStyle w:val="ListParagraph"/>
        <w:numPr>
          <w:ilvl w:val="0"/>
          <w:numId w:val="11"/>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Documentation of Best Practices </w:t>
      </w:r>
      <w:r w:rsidR="0017376C" w:rsidRPr="00902C84">
        <w:rPr>
          <w:rFonts w:ascii="Arial" w:hAnsi="Arial" w:cs="Arial"/>
          <w:bCs/>
          <w:color w:val="000000"/>
          <w:sz w:val="24"/>
          <w:szCs w:val="24"/>
        </w:rPr>
        <w:t xml:space="preserve">/ Success Stories of Sample Households </w:t>
      </w:r>
      <w:r w:rsidR="00D22612" w:rsidRPr="00902C84">
        <w:rPr>
          <w:rFonts w:ascii="Arial" w:hAnsi="Arial" w:cs="Arial"/>
          <w:bCs/>
          <w:color w:val="000000"/>
          <w:sz w:val="24"/>
          <w:szCs w:val="24"/>
        </w:rPr>
        <w:t xml:space="preserve"> (including pictures) who have benef</w:t>
      </w:r>
      <w:r w:rsidR="0017376C" w:rsidRPr="00902C84">
        <w:rPr>
          <w:rFonts w:ascii="Arial" w:hAnsi="Arial" w:cs="Arial"/>
          <w:bCs/>
          <w:color w:val="000000"/>
          <w:sz w:val="24"/>
          <w:szCs w:val="24"/>
        </w:rPr>
        <w:t>itted from Mo-</w:t>
      </w:r>
      <w:proofErr w:type="spellStart"/>
      <w:r w:rsidR="0017376C" w:rsidRPr="00902C84">
        <w:rPr>
          <w:rFonts w:ascii="Arial" w:hAnsi="Arial" w:cs="Arial"/>
          <w:bCs/>
          <w:color w:val="000000"/>
          <w:sz w:val="24"/>
          <w:szCs w:val="24"/>
        </w:rPr>
        <w:t>Badi</w:t>
      </w:r>
      <w:proofErr w:type="spellEnd"/>
      <w:r w:rsidR="00972D12" w:rsidRPr="00902C84">
        <w:rPr>
          <w:rFonts w:ascii="Arial" w:hAnsi="Arial" w:cs="Arial"/>
          <w:bCs/>
          <w:color w:val="000000"/>
          <w:sz w:val="24"/>
          <w:szCs w:val="24"/>
        </w:rPr>
        <w:t xml:space="preserve"> Program </w:t>
      </w:r>
    </w:p>
    <w:p w:rsidR="00B75735" w:rsidRPr="008F2A01" w:rsidRDefault="00B75735" w:rsidP="00971FB5">
      <w:pPr>
        <w:pStyle w:val="ListParagraph"/>
        <w:numPr>
          <w:ilvl w:val="0"/>
          <w:numId w:val="11"/>
        </w:numPr>
        <w:autoSpaceDE w:val="0"/>
        <w:autoSpaceDN w:val="0"/>
        <w:adjustRightInd w:val="0"/>
        <w:spacing w:after="0"/>
        <w:jc w:val="both"/>
        <w:rPr>
          <w:rFonts w:ascii="Arial" w:hAnsi="Arial" w:cs="Arial"/>
          <w:bCs/>
          <w:color w:val="000000"/>
          <w:sz w:val="24"/>
          <w:szCs w:val="24"/>
          <w:highlight w:val="yellow"/>
        </w:rPr>
      </w:pPr>
      <w:r w:rsidRPr="008F2A01">
        <w:rPr>
          <w:rFonts w:ascii="Arial" w:hAnsi="Arial" w:cs="Arial"/>
          <w:bCs/>
          <w:color w:val="000000"/>
          <w:sz w:val="24"/>
          <w:szCs w:val="24"/>
          <w:highlight w:val="yellow"/>
        </w:rPr>
        <w:t xml:space="preserve">Consultant should focus on what worked and </w:t>
      </w:r>
      <w:r w:rsidR="008F2A01" w:rsidRPr="008F2A01">
        <w:rPr>
          <w:rFonts w:ascii="Arial" w:hAnsi="Arial" w:cs="Arial"/>
          <w:bCs/>
          <w:color w:val="000000"/>
          <w:sz w:val="24"/>
          <w:szCs w:val="24"/>
          <w:highlight w:val="yellow"/>
        </w:rPr>
        <w:t>what</w:t>
      </w:r>
      <w:r w:rsidR="001F173A">
        <w:rPr>
          <w:rFonts w:ascii="Arial" w:hAnsi="Arial" w:cs="Arial"/>
          <w:bCs/>
          <w:color w:val="000000"/>
          <w:sz w:val="24"/>
          <w:szCs w:val="24"/>
          <w:highlight w:val="yellow"/>
        </w:rPr>
        <w:t xml:space="preserve"> did not work </w:t>
      </w:r>
      <w:r w:rsidRPr="008F2A01">
        <w:rPr>
          <w:rFonts w:ascii="Arial" w:hAnsi="Arial" w:cs="Arial"/>
          <w:bCs/>
          <w:color w:val="000000"/>
          <w:sz w:val="24"/>
          <w:szCs w:val="24"/>
          <w:highlight w:val="yellow"/>
        </w:rPr>
        <w:t>as per the implementation st</w:t>
      </w:r>
      <w:r w:rsidR="00C72A91">
        <w:rPr>
          <w:rFonts w:ascii="Arial" w:hAnsi="Arial" w:cs="Arial"/>
          <w:bCs/>
          <w:color w:val="000000"/>
          <w:sz w:val="24"/>
          <w:szCs w:val="24"/>
          <w:highlight w:val="yellow"/>
        </w:rPr>
        <w:t>rategy of Mo-</w:t>
      </w:r>
      <w:proofErr w:type="spellStart"/>
      <w:r w:rsidR="00C72A91">
        <w:rPr>
          <w:rFonts w:ascii="Arial" w:hAnsi="Arial" w:cs="Arial"/>
          <w:bCs/>
          <w:color w:val="000000"/>
          <w:sz w:val="24"/>
          <w:szCs w:val="24"/>
          <w:highlight w:val="yellow"/>
        </w:rPr>
        <w:t>Badi</w:t>
      </w:r>
      <w:proofErr w:type="spellEnd"/>
      <w:r w:rsidR="00C72A91">
        <w:rPr>
          <w:rFonts w:ascii="Arial" w:hAnsi="Arial" w:cs="Arial"/>
          <w:bCs/>
          <w:color w:val="000000"/>
          <w:sz w:val="24"/>
          <w:szCs w:val="24"/>
          <w:highlight w:val="yellow"/>
        </w:rPr>
        <w:t xml:space="preserve"> Program and suggest the elements of interventions missing in the implementation plan.</w:t>
      </w:r>
    </w:p>
    <w:p w:rsidR="00F561D3" w:rsidRPr="00902C84" w:rsidRDefault="00F561D3" w:rsidP="00971FB5">
      <w:pPr>
        <w:pStyle w:val="ListParagraph"/>
        <w:numPr>
          <w:ilvl w:val="0"/>
          <w:numId w:val="11"/>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Suggest measures for post project sustainability and </w:t>
      </w:r>
      <w:r w:rsidR="005C0EA7" w:rsidRPr="00902C84">
        <w:rPr>
          <w:rFonts w:ascii="Arial" w:hAnsi="Arial" w:cs="Arial"/>
          <w:bCs/>
          <w:color w:val="000000"/>
          <w:sz w:val="24"/>
          <w:szCs w:val="24"/>
        </w:rPr>
        <w:t xml:space="preserve">scope for </w:t>
      </w:r>
      <w:r w:rsidRPr="00902C84">
        <w:rPr>
          <w:rFonts w:ascii="Arial" w:hAnsi="Arial" w:cs="Arial"/>
          <w:bCs/>
          <w:color w:val="000000"/>
          <w:sz w:val="24"/>
          <w:szCs w:val="24"/>
        </w:rPr>
        <w:t xml:space="preserve">expansion in other districts </w:t>
      </w:r>
      <w:r w:rsidR="005C0EA7" w:rsidRPr="00902C84">
        <w:rPr>
          <w:rFonts w:ascii="Arial" w:hAnsi="Arial" w:cs="Arial"/>
          <w:bCs/>
          <w:color w:val="000000"/>
          <w:sz w:val="24"/>
          <w:szCs w:val="24"/>
        </w:rPr>
        <w:t>of the state.</w:t>
      </w: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3F5D8E" w:rsidRPr="00902C84" w:rsidRDefault="00F214F5" w:rsidP="003F5D8E">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6.0 </w:t>
      </w:r>
      <w:r w:rsidR="003F5D8E" w:rsidRPr="00902C84">
        <w:rPr>
          <w:rFonts w:ascii="Arial" w:hAnsi="Arial" w:cs="Arial"/>
          <w:b/>
          <w:bCs/>
          <w:color w:val="000000"/>
          <w:sz w:val="24"/>
          <w:szCs w:val="24"/>
        </w:rPr>
        <w:t>Scope</w:t>
      </w:r>
      <w:r w:rsidR="000A57FE">
        <w:rPr>
          <w:rFonts w:ascii="Arial" w:hAnsi="Arial" w:cs="Arial"/>
          <w:b/>
          <w:bCs/>
          <w:color w:val="000000"/>
          <w:sz w:val="24"/>
          <w:szCs w:val="24"/>
        </w:rPr>
        <w:t xml:space="preserve">, </w:t>
      </w:r>
      <w:r w:rsidR="00AE7B9A">
        <w:rPr>
          <w:rFonts w:ascii="Arial" w:hAnsi="Arial" w:cs="Arial"/>
          <w:b/>
          <w:bCs/>
          <w:color w:val="000000"/>
          <w:sz w:val="24"/>
          <w:szCs w:val="24"/>
        </w:rPr>
        <w:t xml:space="preserve">Methodology </w:t>
      </w:r>
      <w:r w:rsidR="00AE7B9A" w:rsidRPr="00902C84">
        <w:rPr>
          <w:rFonts w:ascii="Arial" w:hAnsi="Arial" w:cs="Arial"/>
          <w:b/>
          <w:bCs/>
          <w:color w:val="000000"/>
          <w:sz w:val="24"/>
          <w:szCs w:val="24"/>
        </w:rPr>
        <w:t>and</w:t>
      </w:r>
      <w:r w:rsidR="003F5D8E" w:rsidRPr="00902C84">
        <w:rPr>
          <w:rFonts w:ascii="Arial" w:hAnsi="Arial" w:cs="Arial"/>
          <w:b/>
          <w:bCs/>
          <w:color w:val="000000"/>
          <w:sz w:val="24"/>
          <w:szCs w:val="24"/>
        </w:rPr>
        <w:t xml:space="preserve"> Period of consultancy:</w:t>
      </w:r>
    </w:p>
    <w:p w:rsidR="00726EAA" w:rsidRPr="00902C84" w:rsidRDefault="00726EAA" w:rsidP="003F5D8E">
      <w:pPr>
        <w:autoSpaceDE w:val="0"/>
        <w:autoSpaceDN w:val="0"/>
        <w:adjustRightInd w:val="0"/>
        <w:spacing w:after="0"/>
        <w:jc w:val="both"/>
        <w:rPr>
          <w:rFonts w:ascii="Arial" w:hAnsi="Arial" w:cs="Arial"/>
          <w:b/>
          <w:bCs/>
          <w:color w:val="000000"/>
          <w:sz w:val="24"/>
          <w:szCs w:val="24"/>
        </w:rPr>
      </w:pPr>
    </w:p>
    <w:p w:rsidR="000A57FE" w:rsidRDefault="003F5D8E" w:rsidP="00B454A3">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The services will be hired for a period of </w:t>
      </w:r>
      <w:r w:rsidRPr="000A57FE">
        <w:rPr>
          <w:rFonts w:ascii="Arial" w:hAnsi="Arial" w:cs="Arial"/>
          <w:b/>
          <w:bCs/>
          <w:color w:val="000000"/>
          <w:sz w:val="24"/>
          <w:szCs w:val="24"/>
          <w:highlight w:val="yellow"/>
        </w:rPr>
        <w:t xml:space="preserve">30 days </w:t>
      </w:r>
      <w:r w:rsidR="000A57FE" w:rsidRPr="000A57FE">
        <w:rPr>
          <w:rFonts w:ascii="Arial" w:hAnsi="Arial" w:cs="Arial"/>
          <w:b/>
          <w:bCs/>
          <w:color w:val="000000"/>
          <w:sz w:val="24"/>
          <w:szCs w:val="24"/>
          <w:highlight w:val="yellow"/>
        </w:rPr>
        <w:t>spread over 2 months</w:t>
      </w:r>
      <w:r w:rsidR="000A57FE">
        <w:rPr>
          <w:rFonts w:ascii="Arial" w:hAnsi="Arial" w:cs="Arial"/>
          <w:bCs/>
          <w:color w:val="000000"/>
          <w:sz w:val="24"/>
          <w:szCs w:val="24"/>
        </w:rPr>
        <w:t xml:space="preserve"> </w:t>
      </w:r>
      <w:r w:rsidRPr="00902C84">
        <w:rPr>
          <w:rFonts w:ascii="Arial" w:hAnsi="Arial" w:cs="Arial"/>
          <w:bCs/>
          <w:color w:val="000000"/>
          <w:sz w:val="24"/>
          <w:szCs w:val="24"/>
        </w:rPr>
        <w:t xml:space="preserve">from the </w:t>
      </w:r>
      <w:r w:rsidR="000A57FE">
        <w:rPr>
          <w:rFonts w:ascii="Arial" w:hAnsi="Arial" w:cs="Arial"/>
          <w:bCs/>
          <w:color w:val="000000"/>
          <w:sz w:val="24"/>
          <w:szCs w:val="24"/>
        </w:rPr>
        <w:t>date of signing of the contract.</w:t>
      </w:r>
    </w:p>
    <w:p w:rsidR="000A57FE" w:rsidRDefault="000A57FE" w:rsidP="00B454A3">
      <w:pPr>
        <w:autoSpaceDE w:val="0"/>
        <w:autoSpaceDN w:val="0"/>
        <w:adjustRightInd w:val="0"/>
        <w:spacing w:after="0"/>
        <w:jc w:val="both"/>
        <w:rPr>
          <w:rFonts w:ascii="Arial" w:hAnsi="Arial" w:cs="Arial"/>
          <w:bCs/>
          <w:color w:val="000000"/>
          <w:sz w:val="24"/>
          <w:szCs w:val="24"/>
        </w:rPr>
      </w:pPr>
    </w:p>
    <w:p w:rsidR="000A57FE" w:rsidRDefault="000A57FE" w:rsidP="00B454A3">
      <w:pPr>
        <w:autoSpaceDE w:val="0"/>
        <w:autoSpaceDN w:val="0"/>
        <w:adjustRightInd w:val="0"/>
        <w:spacing w:after="0"/>
        <w:jc w:val="both"/>
        <w:rPr>
          <w:rFonts w:ascii="Arial" w:hAnsi="Arial" w:cs="Arial"/>
          <w:bCs/>
          <w:color w:val="000000"/>
          <w:sz w:val="24"/>
          <w:szCs w:val="24"/>
        </w:rPr>
      </w:pPr>
      <w:r w:rsidRPr="000A57FE">
        <w:rPr>
          <w:rFonts w:ascii="Arial" w:hAnsi="Arial" w:cs="Arial"/>
          <w:b/>
          <w:bCs/>
          <w:color w:val="000000"/>
          <w:sz w:val="24"/>
          <w:szCs w:val="24"/>
        </w:rPr>
        <w:t>Indicative Methodology</w:t>
      </w:r>
      <w:r>
        <w:rPr>
          <w:rFonts w:ascii="Arial" w:hAnsi="Arial" w:cs="Arial"/>
          <w:bCs/>
          <w:color w:val="000000"/>
          <w:sz w:val="24"/>
          <w:szCs w:val="24"/>
        </w:rPr>
        <w:t xml:space="preserve">: </w:t>
      </w:r>
    </w:p>
    <w:p w:rsidR="00726EAA" w:rsidRDefault="000A57FE" w:rsidP="00B454A3">
      <w:pPr>
        <w:autoSpaceDE w:val="0"/>
        <w:autoSpaceDN w:val="0"/>
        <w:adjustRightInd w:val="0"/>
        <w:spacing w:after="0"/>
        <w:jc w:val="both"/>
        <w:rPr>
          <w:rFonts w:ascii="Arial" w:hAnsi="Arial" w:cs="Arial"/>
          <w:bCs/>
          <w:color w:val="000000"/>
          <w:sz w:val="24"/>
          <w:szCs w:val="24"/>
        </w:rPr>
      </w:pPr>
      <w:r w:rsidRPr="008A5ADF">
        <w:rPr>
          <w:rFonts w:ascii="Arial" w:hAnsi="Arial" w:cs="Arial"/>
          <w:bCs/>
          <w:color w:val="000000"/>
          <w:sz w:val="24"/>
          <w:szCs w:val="24"/>
          <w:highlight w:val="yellow"/>
        </w:rPr>
        <w:t xml:space="preserve">The </w:t>
      </w:r>
      <w:r w:rsidR="003F5D8E" w:rsidRPr="008A5ADF">
        <w:rPr>
          <w:rFonts w:ascii="Arial" w:hAnsi="Arial" w:cs="Arial"/>
          <w:bCs/>
          <w:color w:val="000000"/>
          <w:sz w:val="24"/>
          <w:szCs w:val="24"/>
          <w:highlight w:val="yellow"/>
        </w:rPr>
        <w:t xml:space="preserve">study will be conducted </w:t>
      </w:r>
      <w:r w:rsidRPr="008A5ADF">
        <w:rPr>
          <w:rFonts w:ascii="Arial" w:hAnsi="Arial" w:cs="Arial"/>
          <w:bCs/>
          <w:color w:val="000000"/>
          <w:sz w:val="24"/>
          <w:szCs w:val="24"/>
          <w:highlight w:val="yellow"/>
        </w:rPr>
        <w:t xml:space="preserve">with </w:t>
      </w:r>
      <w:r w:rsidR="00F3433D">
        <w:rPr>
          <w:rFonts w:ascii="Arial" w:hAnsi="Arial" w:cs="Arial"/>
          <w:bCs/>
          <w:color w:val="000000"/>
          <w:sz w:val="24"/>
          <w:szCs w:val="24"/>
          <w:highlight w:val="yellow"/>
        </w:rPr>
        <w:t xml:space="preserve">at least </w:t>
      </w:r>
      <w:r w:rsidRPr="008A5ADF">
        <w:rPr>
          <w:rFonts w:ascii="Arial" w:hAnsi="Arial" w:cs="Arial"/>
          <w:bCs/>
          <w:color w:val="000000"/>
          <w:sz w:val="24"/>
          <w:szCs w:val="24"/>
          <w:highlight w:val="yellow"/>
        </w:rPr>
        <w:t>200 sample households in 8 Blocks of  4</w:t>
      </w:r>
      <w:r w:rsidR="003C7D41" w:rsidRPr="008A5ADF">
        <w:rPr>
          <w:rFonts w:ascii="Arial" w:hAnsi="Arial" w:cs="Arial"/>
          <w:bCs/>
          <w:color w:val="000000"/>
          <w:sz w:val="24"/>
          <w:szCs w:val="24"/>
          <w:highlight w:val="yellow"/>
        </w:rPr>
        <w:t xml:space="preserve"> project </w:t>
      </w:r>
      <w:r w:rsidR="00833C48" w:rsidRPr="008A5ADF">
        <w:rPr>
          <w:rFonts w:ascii="Arial" w:hAnsi="Arial" w:cs="Arial"/>
          <w:bCs/>
          <w:color w:val="000000"/>
          <w:sz w:val="24"/>
          <w:szCs w:val="24"/>
          <w:highlight w:val="yellow"/>
        </w:rPr>
        <w:t>districts</w:t>
      </w:r>
      <w:r w:rsidRPr="008A5ADF">
        <w:rPr>
          <w:rFonts w:ascii="Arial" w:hAnsi="Arial" w:cs="Arial"/>
          <w:bCs/>
          <w:color w:val="000000"/>
          <w:sz w:val="24"/>
          <w:szCs w:val="24"/>
          <w:highlight w:val="yellow"/>
        </w:rPr>
        <w:t>( 25 households per block ,two blocks from each district from 4 project districts</w:t>
      </w:r>
      <w:r w:rsidR="00AE7B9A" w:rsidRPr="008A5ADF">
        <w:rPr>
          <w:rFonts w:ascii="Arial" w:hAnsi="Arial" w:cs="Arial"/>
          <w:bCs/>
          <w:color w:val="000000"/>
          <w:sz w:val="24"/>
          <w:szCs w:val="24"/>
          <w:highlight w:val="yellow"/>
        </w:rPr>
        <w:t xml:space="preserve"> namely </w:t>
      </w:r>
      <w:proofErr w:type="spellStart"/>
      <w:r w:rsidR="00AE7B9A" w:rsidRPr="008A5ADF">
        <w:rPr>
          <w:rFonts w:ascii="Arial" w:hAnsi="Arial" w:cs="Arial"/>
          <w:bCs/>
          <w:color w:val="000000"/>
          <w:sz w:val="24"/>
          <w:szCs w:val="24"/>
          <w:highlight w:val="yellow"/>
        </w:rPr>
        <w:t>Nayagarh</w:t>
      </w:r>
      <w:proofErr w:type="spellEnd"/>
      <w:r w:rsidR="00AE7B9A" w:rsidRPr="008A5ADF">
        <w:rPr>
          <w:rFonts w:ascii="Arial" w:hAnsi="Arial" w:cs="Arial"/>
          <w:bCs/>
          <w:color w:val="000000"/>
          <w:sz w:val="24"/>
          <w:szCs w:val="24"/>
          <w:highlight w:val="yellow"/>
        </w:rPr>
        <w:t>,</w:t>
      </w:r>
      <w:r w:rsidR="0009544E" w:rsidRPr="008A5ADF">
        <w:rPr>
          <w:rFonts w:ascii="Arial" w:hAnsi="Arial" w:cs="Arial"/>
          <w:bCs/>
          <w:color w:val="000000"/>
          <w:sz w:val="24"/>
          <w:szCs w:val="24"/>
          <w:highlight w:val="yellow"/>
        </w:rPr>
        <w:t xml:space="preserve"> </w:t>
      </w:r>
      <w:proofErr w:type="spellStart"/>
      <w:r w:rsidR="00AE7B9A" w:rsidRPr="008A5ADF">
        <w:rPr>
          <w:rFonts w:ascii="Arial" w:hAnsi="Arial" w:cs="Arial"/>
          <w:bCs/>
          <w:color w:val="000000"/>
          <w:sz w:val="24"/>
          <w:szCs w:val="24"/>
          <w:highlight w:val="yellow"/>
        </w:rPr>
        <w:t>Jagatsinghpur</w:t>
      </w:r>
      <w:proofErr w:type="spellEnd"/>
      <w:r w:rsidR="00AE7B9A" w:rsidRPr="008A5ADF">
        <w:rPr>
          <w:rFonts w:ascii="Arial" w:hAnsi="Arial" w:cs="Arial"/>
          <w:bCs/>
          <w:color w:val="000000"/>
          <w:sz w:val="24"/>
          <w:szCs w:val="24"/>
          <w:highlight w:val="yellow"/>
        </w:rPr>
        <w:t>,</w:t>
      </w:r>
      <w:r w:rsidR="0009544E" w:rsidRPr="008A5ADF">
        <w:rPr>
          <w:rFonts w:ascii="Arial" w:hAnsi="Arial" w:cs="Arial"/>
          <w:bCs/>
          <w:color w:val="000000"/>
          <w:sz w:val="24"/>
          <w:szCs w:val="24"/>
          <w:highlight w:val="yellow"/>
        </w:rPr>
        <w:t xml:space="preserve"> </w:t>
      </w:r>
      <w:proofErr w:type="spellStart"/>
      <w:r w:rsidR="00AE7B9A" w:rsidRPr="008A5ADF">
        <w:rPr>
          <w:rFonts w:ascii="Arial" w:hAnsi="Arial" w:cs="Arial"/>
          <w:bCs/>
          <w:color w:val="000000"/>
          <w:sz w:val="24"/>
          <w:szCs w:val="24"/>
          <w:highlight w:val="yellow"/>
        </w:rPr>
        <w:t>Angul</w:t>
      </w:r>
      <w:proofErr w:type="spellEnd"/>
      <w:r w:rsidR="00AE7B9A" w:rsidRPr="008A5ADF">
        <w:rPr>
          <w:rFonts w:ascii="Arial" w:hAnsi="Arial" w:cs="Arial"/>
          <w:bCs/>
          <w:color w:val="000000"/>
          <w:sz w:val="24"/>
          <w:szCs w:val="24"/>
          <w:highlight w:val="yellow"/>
        </w:rPr>
        <w:t xml:space="preserve">, </w:t>
      </w:r>
      <w:proofErr w:type="spellStart"/>
      <w:r w:rsidR="00AE7B9A" w:rsidRPr="008A5ADF">
        <w:rPr>
          <w:rFonts w:ascii="Arial" w:hAnsi="Arial" w:cs="Arial"/>
          <w:bCs/>
          <w:color w:val="000000"/>
          <w:sz w:val="24"/>
          <w:szCs w:val="24"/>
          <w:highlight w:val="yellow"/>
        </w:rPr>
        <w:t>Balasore</w:t>
      </w:r>
      <w:proofErr w:type="spellEnd"/>
      <w:r w:rsidR="00AE7B9A" w:rsidRPr="008A5ADF">
        <w:rPr>
          <w:rFonts w:ascii="Arial" w:hAnsi="Arial" w:cs="Arial"/>
          <w:bCs/>
          <w:color w:val="000000"/>
          <w:sz w:val="24"/>
          <w:szCs w:val="24"/>
          <w:highlight w:val="yellow"/>
        </w:rPr>
        <w:t xml:space="preserve"> based on different zones</w:t>
      </w:r>
      <w:r w:rsidR="00F3433D">
        <w:rPr>
          <w:rFonts w:ascii="Arial" w:hAnsi="Arial" w:cs="Arial"/>
          <w:bCs/>
          <w:color w:val="000000"/>
          <w:sz w:val="24"/>
          <w:szCs w:val="24"/>
          <w:highlight w:val="yellow"/>
        </w:rPr>
        <w:t xml:space="preserve">) </w:t>
      </w:r>
      <w:r w:rsidR="00AE7B9A" w:rsidRPr="008A5ADF">
        <w:rPr>
          <w:rFonts w:ascii="Arial" w:hAnsi="Arial" w:cs="Arial"/>
          <w:bCs/>
          <w:color w:val="000000"/>
          <w:sz w:val="24"/>
          <w:szCs w:val="24"/>
          <w:highlight w:val="yellow"/>
        </w:rPr>
        <w:t xml:space="preserve">. </w:t>
      </w:r>
      <w:r w:rsidR="00A8291E" w:rsidRPr="008A5ADF">
        <w:rPr>
          <w:rFonts w:ascii="Arial" w:hAnsi="Arial" w:cs="Arial"/>
          <w:bCs/>
          <w:color w:val="000000"/>
          <w:sz w:val="24"/>
          <w:szCs w:val="24"/>
          <w:highlight w:val="yellow"/>
        </w:rPr>
        <w:t>Project will provide services of MBKs engaged at GPLF levels for survey work</w:t>
      </w:r>
      <w:r w:rsidR="008A5ADF">
        <w:rPr>
          <w:rFonts w:ascii="Arial" w:hAnsi="Arial" w:cs="Arial"/>
          <w:bCs/>
          <w:color w:val="000000"/>
          <w:sz w:val="24"/>
          <w:szCs w:val="24"/>
          <w:highlight w:val="yellow"/>
        </w:rPr>
        <w:t>/KII</w:t>
      </w:r>
      <w:r w:rsidR="00A8291E" w:rsidRPr="008A5ADF">
        <w:rPr>
          <w:rFonts w:ascii="Arial" w:hAnsi="Arial" w:cs="Arial"/>
          <w:bCs/>
          <w:color w:val="000000"/>
          <w:sz w:val="24"/>
          <w:szCs w:val="24"/>
          <w:highlight w:val="yellow"/>
        </w:rPr>
        <w:t xml:space="preserve"> </w:t>
      </w:r>
      <w:r w:rsidR="008C0F5D">
        <w:rPr>
          <w:rFonts w:ascii="Arial" w:hAnsi="Arial" w:cs="Arial"/>
          <w:bCs/>
          <w:color w:val="000000"/>
          <w:sz w:val="24"/>
          <w:szCs w:val="24"/>
          <w:highlight w:val="yellow"/>
        </w:rPr>
        <w:t>and the Consultant will conduct</w:t>
      </w:r>
      <w:r w:rsidR="00A8291E" w:rsidRPr="008A5ADF">
        <w:rPr>
          <w:rFonts w:ascii="Arial" w:hAnsi="Arial" w:cs="Arial"/>
          <w:bCs/>
          <w:color w:val="000000"/>
          <w:sz w:val="24"/>
          <w:szCs w:val="24"/>
          <w:highlight w:val="yellow"/>
        </w:rPr>
        <w:t xml:space="preserve"> FGDs required with various stake holders by visiting the sample project districts/villages.</w:t>
      </w:r>
    </w:p>
    <w:p w:rsidR="008C0F5D" w:rsidRDefault="008C0F5D" w:rsidP="00B454A3">
      <w:pPr>
        <w:autoSpaceDE w:val="0"/>
        <w:autoSpaceDN w:val="0"/>
        <w:adjustRightInd w:val="0"/>
        <w:spacing w:after="0"/>
        <w:jc w:val="both"/>
        <w:rPr>
          <w:rFonts w:ascii="Arial" w:hAnsi="Arial" w:cs="Arial"/>
          <w:bCs/>
          <w:color w:val="000000"/>
          <w:sz w:val="24"/>
          <w:szCs w:val="24"/>
        </w:rPr>
      </w:pPr>
    </w:p>
    <w:p w:rsidR="008C0F5D" w:rsidRDefault="008C0F5D" w:rsidP="00B454A3">
      <w:pPr>
        <w:autoSpaceDE w:val="0"/>
        <w:autoSpaceDN w:val="0"/>
        <w:adjustRightInd w:val="0"/>
        <w:spacing w:after="0"/>
        <w:jc w:val="both"/>
        <w:rPr>
          <w:rFonts w:ascii="Arial" w:hAnsi="Arial" w:cs="Arial"/>
          <w:bCs/>
          <w:color w:val="000000"/>
          <w:sz w:val="24"/>
          <w:szCs w:val="24"/>
        </w:rPr>
      </w:pPr>
    </w:p>
    <w:p w:rsidR="008C0F5D" w:rsidRPr="00902C84" w:rsidRDefault="008C0F5D" w:rsidP="00B454A3">
      <w:pPr>
        <w:autoSpaceDE w:val="0"/>
        <w:autoSpaceDN w:val="0"/>
        <w:adjustRightInd w:val="0"/>
        <w:spacing w:after="0"/>
        <w:jc w:val="both"/>
        <w:rPr>
          <w:rFonts w:ascii="Arial" w:hAnsi="Arial" w:cs="Arial"/>
          <w:b/>
          <w:bCs/>
          <w:color w:val="000000"/>
          <w:sz w:val="24"/>
          <w:szCs w:val="24"/>
        </w:rPr>
      </w:pPr>
    </w:p>
    <w:p w:rsidR="00726EAA" w:rsidRPr="00902C84" w:rsidRDefault="00726EAA" w:rsidP="00B454A3">
      <w:pPr>
        <w:autoSpaceDE w:val="0"/>
        <w:autoSpaceDN w:val="0"/>
        <w:adjustRightInd w:val="0"/>
        <w:spacing w:after="0"/>
        <w:jc w:val="both"/>
        <w:rPr>
          <w:rFonts w:ascii="Arial" w:hAnsi="Arial" w:cs="Arial"/>
          <w:b/>
          <w:bCs/>
          <w:color w:val="000000"/>
          <w:sz w:val="24"/>
          <w:szCs w:val="24"/>
        </w:rPr>
      </w:pPr>
    </w:p>
    <w:p w:rsidR="00293072" w:rsidRPr="00902C84" w:rsidRDefault="00F214F5" w:rsidP="00293072">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lastRenderedPageBreak/>
        <w:t xml:space="preserve">7.0 </w:t>
      </w:r>
      <w:r w:rsidR="00412098" w:rsidRPr="00902C84">
        <w:rPr>
          <w:rFonts w:ascii="Arial" w:hAnsi="Arial" w:cs="Arial"/>
          <w:b/>
          <w:bCs/>
          <w:color w:val="000000"/>
          <w:sz w:val="24"/>
          <w:szCs w:val="24"/>
        </w:rPr>
        <w:t>Schedules</w:t>
      </w:r>
      <w:r w:rsidR="00293072" w:rsidRPr="00902C84">
        <w:rPr>
          <w:rFonts w:ascii="Arial" w:hAnsi="Arial" w:cs="Arial"/>
          <w:b/>
          <w:bCs/>
          <w:color w:val="000000"/>
          <w:sz w:val="24"/>
          <w:szCs w:val="24"/>
        </w:rPr>
        <w:t xml:space="preserve"> for Completion of Task:</w:t>
      </w: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tbl>
      <w:tblPr>
        <w:tblStyle w:val="TableGrid"/>
        <w:tblW w:w="0" w:type="auto"/>
        <w:tblLook w:val="04A0"/>
      </w:tblPr>
      <w:tblGrid>
        <w:gridCol w:w="3697"/>
        <w:gridCol w:w="2890"/>
        <w:gridCol w:w="2655"/>
      </w:tblGrid>
      <w:tr w:rsidR="00C83B67" w:rsidRPr="00902C84" w:rsidTr="00C83B67">
        <w:tc>
          <w:tcPr>
            <w:tcW w:w="3697" w:type="dxa"/>
          </w:tcPr>
          <w:p w:rsidR="00C83B67" w:rsidRPr="00902C84" w:rsidRDefault="00C83B67" w:rsidP="00293072">
            <w:pPr>
              <w:autoSpaceDE w:val="0"/>
              <w:autoSpaceDN w:val="0"/>
              <w:adjustRightInd w:val="0"/>
              <w:jc w:val="center"/>
              <w:rPr>
                <w:rFonts w:ascii="Arial" w:hAnsi="Arial" w:cs="Arial"/>
                <w:b/>
                <w:bCs/>
                <w:color w:val="000000"/>
                <w:sz w:val="24"/>
                <w:szCs w:val="24"/>
              </w:rPr>
            </w:pPr>
            <w:r w:rsidRPr="00902C84">
              <w:rPr>
                <w:rFonts w:ascii="Arial" w:hAnsi="Arial" w:cs="Arial"/>
                <w:b/>
                <w:bCs/>
                <w:color w:val="000000"/>
                <w:sz w:val="24"/>
                <w:szCs w:val="24"/>
              </w:rPr>
              <w:t>Deliverables</w:t>
            </w:r>
          </w:p>
        </w:tc>
        <w:tc>
          <w:tcPr>
            <w:tcW w:w="2890" w:type="dxa"/>
          </w:tcPr>
          <w:p w:rsidR="00C83B67" w:rsidRPr="00902C84" w:rsidRDefault="00C83B67" w:rsidP="00293072">
            <w:pPr>
              <w:autoSpaceDE w:val="0"/>
              <w:autoSpaceDN w:val="0"/>
              <w:adjustRightInd w:val="0"/>
              <w:jc w:val="center"/>
              <w:rPr>
                <w:rFonts w:ascii="Arial" w:hAnsi="Arial" w:cs="Arial"/>
                <w:b/>
                <w:bCs/>
                <w:color w:val="000000"/>
                <w:sz w:val="24"/>
                <w:szCs w:val="24"/>
              </w:rPr>
            </w:pPr>
            <w:r w:rsidRPr="00902C84">
              <w:rPr>
                <w:rFonts w:ascii="Arial" w:hAnsi="Arial" w:cs="Arial"/>
                <w:b/>
                <w:bCs/>
                <w:color w:val="000000"/>
                <w:sz w:val="24"/>
                <w:szCs w:val="24"/>
              </w:rPr>
              <w:t>Time Period</w:t>
            </w:r>
          </w:p>
        </w:tc>
        <w:tc>
          <w:tcPr>
            <w:tcW w:w="2655" w:type="dxa"/>
          </w:tcPr>
          <w:p w:rsidR="00C83B67" w:rsidRPr="00902C84" w:rsidRDefault="00C83B67" w:rsidP="00293072">
            <w:pPr>
              <w:autoSpaceDE w:val="0"/>
              <w:autoSpaceDN w:val="0"/>
              <w:adjustRightInd w:val="0"/>
              <w:jc w:val="center"/>
              <w:rPr>
                <w:rFonts w:ascii="Arial" w:hAnsi="Arial" w:cs="Arial"/>
                <w:b/>
                <w:bCs/>
                <w:color w:val="000000"/>
                <w:sz w:val="24"/>
                <w:szCs w:val="24"/>
              </w:rPr>
            </w:pPr>
            <w:r w:rsidRPr="00902C84">
              <w:rPr>
                <w:rFonts w:ascii="Arial" w:hAnsi="Arial" w:cs="Arial"/>
                <w:b/>
                <w:bCs/>
                <w:color w:val="000000"/>
                <w:sz w:val="24"/>
                <w:szCs w:val="24"/>
              </w:rPr>
              <w:t>Payment to the Individual Consultant</w:t>
            </w:r>
          </w:p>
        </w:tc>
      </w:tr>
      <w:tr w:rsidR="00C83B67" w:rsidRPr="00902C84" w:rsidTr="00C83B67">
        <w:tc>
          <w:tcPr>
            <w:tcW w:w="3697" w:type="dxa"/>
          </w:tcPr>
          <w:p w:rsidR="00C83B67" w:rsidRPr="00902C84" w:rsidRDefault="00C83B67" w:rsidP="00B370A5">
            <w:pPr>
              <w:autoSpaceDE w:val="0"/>
              <w:autoSpaceDN w:val="0"/>
              <w:adjustRightInd w:val="0"/>
              <w:jc w:val="both"/>
              <w:rPr>
                <w:rFonts w:ascii="Arial" w:hAnsi="Arial" w:cs="Arial"/>
                <w:bCs/>
                <w:color w:val="000000"/>
                <w:sz w:val="24"/>
                <w:szCs w:val="24"/>
              </w:rPr>
            </w:pPr>
            <w:r w:rsidRPr="00902C84">
              <w:rPr>
                <w:rFonts w:ascii="Arial" w:hAnsi="Arial" w:cs="Arial"/>
                <w:bCs/>
                <w:color w:val="000000"/>
                <w:sz w:val="24"/>
                <w:szCs w:val="24"/>
              </w:rPr>
              <w:t>Develop</w:t>
            </w:r>
            <w:r w:rsidR="00EC0809">
              <w:rPr>
                <w:rFonts w:ascii="Arial" w:hAnsi="Arial" w:cs="Arial"/>
                <w:bCs/>
                <w:color w:val="000000"/>
                <w:sz w:val="24"/>
                <w:szCs w:val="24"/>
              </w:rPr>
              <w:t xml:space="preserve"> Survey</w:t>
            </w:r>
            <w:r w:rsidRPr="00902C84">
              <w:rPr>
                <w:rFonts w:ascii="Arial" w:hAnsi="Arial" w:cs="Arial"/>
                <w:bCs/>
                <w:color w:val="000000"/>
                <w:sz w:val="24"/>
                <w:szCs w:val="24"/>
              </w:rPr>
              <w:t xml:space="preserve"> methodology and frame</w:t>
            </w:r>
            <w:r w:rsidR="00EC0809">
              <w:rPr>
                <w:rFonts w:ascii="Arial" w:hAnsi="Arial" w:cs="Arial"/>
                <w:bCs/>
                <w:color w:val="000000"/>
                <w:sz w:val="24"/>
                <w:szCs w:val="24"/>
              </w:rPr>
              <w:t xml:space="preserve"> work for Impact </w:t>
            </w:r>
            <w:r w:rsidR="008C0F5D">
              <w:rPr>
                <w:rFonts w:ascii="Arial" w:hAnsi="Arial" w:cs="Arial"/>
                <w:bCs/>
                <w:color w:val="000000"/>
                <w:sz w:val="24"/>
                <w:szCs w:val="24"/>
              </w:rPr>
              <w:t>Assessment,</w:t>
            </w:r>
            <w:r w:rsidR="00EC0809">
              <w:rPr>
                <w:rFonts w:ascii="Arial" w:hAnsi="Arial" w:cs="Arial"/>
                <w:bCs/>
                <w:color w:val="000000"/>
                <w:sz w:val="24"/>
                <w:szCs w:val="24"/>
              </w:rPr>
              <w:t xml:space="preserve"> </w:t>
            </w:r>
            <w:r w:rsidRPr="00902C84">
              <w:rPr>
                <w:rFonts w:ascii="Arial" w:hAnsi="Arial" w:cs="Arial"/>
                <w:bCs/>
                <w:color w:val="000000"/>
                <w:sz w:val="24"/>
                <w:szCs w:val="24"/>
              </w:rPr>
              <w:t>submission of a work plan and inception report after going through all guidelines on Mo-</w:t>
            </w:r>
            <w:proofErr w:type="spellStart"/>
            <w:r w:rsidRPr="00902C84">
              <w:rPr>
                <w:rFonts w:ascii="Arial" w:hAnsi="Arial" w:cs="Arial"/>
                <w:bCs/>
                <w:color w:val="000000"/>
                <w:sz w:val="24"/>
                <w:szCs w:val="24"/>
              </w:rPr>
              <w:t>Badi</w:t>
            </w:r>
            <w:proofErr w:type="spellEnd"/>
            <w:r w:rsidRPr="00902C84">
              <w:rPr>
                <w:rFonts w:ascii="Arial" w:hAnsi="Arial" w:cs="Arial"/>
                <w:bCs/>
                <w:color w:val="000000"/>
                <w:sz w:val="24"/>
                <w:szCs w:val="24"/>
              </w:rPr>
              <w:t xml:space="preserve"> Program.</w:t>
            </w:r>
          </w:p>
        </w:tc>
        <w:tc>
          <w:tcPr>
            <w:tcW w:w="2890" w:type="dxa"/>
          </w:tcPr>
          <w:p w:rsidR="00C83B67" w:rsidRPr="00902C84" w:rsidRDefault="00C83B67" w:rsidP="005321FE">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By 7</w:t>
            </w:r>
            <w:r w:rsidRPr="00902C84">
              <w:rPr>
                <w:rFonts w:ascii="Arial" w:hAnsi="Arial" w:cs="Arial"/>
                <w:bCs/>
                <w:color w:val="000000"/>
                <w:sz w:val="24"/>
                <w:szCs w:val="24"/>
                <w:vertAlign w:val="superscript"/>
              </w:rPr>
              <w:t>th</w:t>
            </w:r>
            <w:r w:rsidRPr="00902C84">
              <w:rPr>
                <w:rFonts w:ascii="Arial" w:hAnsi="Arial" w:cs="Arial"/>
                <w:bCs/>
                <w:color w:val="000000"/>
                <w:sz w:val="24"/>
                <w:szCs w:val="24"/>
              </w:rPr>
              <w:t xml:space="preserve"> day of  signing the contract </w:t>
            </w:r>
          </w:p>
        </w:tc>
        <w:tc>
          <w:tcPr>
            <w:tcW w:w="2655" w:type="dxa"/>
          </w:tcPr>
          <w:p w:rsidR="00C83B67" w:rsidRPr="00902C84" w:rsidRDefault="00C83B67" w:rsidP="00C83B67">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25% of Consultancy Fee of the Individual Consultant upon submission of Finalization of Methodology , Framework, Inception Report and Work Plan for the Impact Assessment Study.</w:t>
            </w:r>
          </w:p>
          <w:p w:rsidR="00C83B67" w:rsidRPr="00902C84" w:rsidRDefault="00C83B67" w:rsidP="00D267D2">
            <w:pPr>
              <w:autoSpaceDE w:val="0"/>
              <w:autoSpaceDN w:val="0"/>
              <w:adjustRightInd w:val="0"/>
              <w:jc w:val="center"/>
              <w:rPr>
                <w:rFonts w:ascii="Arial" w:hAnsi="Arial" w:cs="Arial"/>
                <w:b/>
                <w:bCs/>
                <w:color w:val="000000"/>
                <w:sz w:val="24"/>
                <w:szCs w:val="24"/>
              </w:rPr>
            </w:pPr>
          </w:p>
        </w:tc>
      </w:tr>
      <w:tr w:rsidR="00AC642E" w:rsidRPr="00902C84" w:rsidTr="00C83B67">
        <w:tc>
          <w:tcPr>
            <w:tcW w:w="3697" w:type="dxa"/>
          </w:tcPr>
          <w:p w:rsidR="00AC642E" w:rsidRPr="00902C84" w:rsidRDefault="00AC642E" w:rsidP="0029307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Data Collection, conducting interview with all stake holders and meeting with GPLF &amp; PG members, DPM,BPFT, Representatives of Govt. etc.</w:t>
            </w:r>
          </w:p>
        </w:tc>
        <w:tc>
          <w:tcPr>
            <w:tcW w:w="2890" w:type="dxa"/>
            <w:vMerge w:val="restart"/>
          </w:tcPr>
          <w:p w:rsidR="00AC642E" w:rsidRPr="00902C84" w:rsidRDefault="00AC642E" w:rsidP="00293072">
            <w:pPr>
              <w:autoSpaceDE w:val="0"/>
              <w:autoSpaceDN w:val="0"/>
              <w:adjustRightInd w:val="0"/>
              <w:jc w:val="center"/>
              <w:rPr>
                <w:rFonts w:ascii="Arial" w:hAnsi="Arial" w:cs="Arial"/>
                <w:bCs/>
                <w:color w:val="000000"/>
                <w:sz w:val="24"/>
                <w:szCs w:val="24"/>
              </w:rPr>
            </w:pPr>
          </w:p>
        </w:tc>
        <w:tc>
          <w:tcPr>
            <w:tcW w:w="2655" w:type="dxa"/>
            <w:vMerge w:val="restart"/>
          </w:tcPr>
          <w:p w:rsidR="00AC642E" w:rsidRPr="00902C84" w:rsidRDefault="00AC642E" w:rsidP="00D267D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75% of Consultancy Fee of the Individual Consultant after collection, compilation, analysis, documentation of best practices and submission of final report of Impact Assessment Study.</w:t>
            </w:r>
          </w:p>
        </w:tc>
      </w:tr>
      <w:tr w:rsidR="00AC642E" w:rsidRPr="00902C84" w:rsidTr="00C83B67">
        <w:tc>
          <w:tcPr>
            <w:tcW w:w="3697" w:type="dxa"/>
          </w:tcPr>
          <w:p w:rsidR="00AC642E" w:rsidRPr="00902C84" w:rsidRDefault="00AC642E" w:rsidP="0029307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 xml:space="preserve">Compiling and Analyzing data </w:t>
            </w:r>
          </w:p>
        </w:tc>
        <w:tc>
          <w:tcPr>
            <w:tcW w:w="2890" w:type="dxa"/>
            <w:vMerge/>
          </w:tcPr>
          <w:p w:rsidR="00AC642E" w:rsidRPr="00902C84" w:rsidRDefault="00AC642E" w:rsidP="00293072">
            <w:pPr>
              <w:autoSpaceDE w:val="0"/>
              <w:autoSpaceDN w:val="0"/>
              <w:adjustRightInd w:val="0"/>
              <w:jc w:val="center"/>
              <w:rPr>
                <w:rFonts w:ascii="Arial" w:hAnsi="Arial" w:cs="Arial"/>
                <w:bCs/>
                <w:color w:val="000000"/>
                <w:sz w:val="24"/>
                <w:szCs w:val="24"/>
              </w:rPr>
            </w:pPr>
          </w:p>
        </w:tc>
        <w:tc>
          <w:tcPr>
            <w:tcW w:w="2655" w:type="dxa"/>
            <w:vMerge/>
          </w:tcPr>
          <w:p w:rsidR="00AC642E" w:rsidRPr="00902C84" w:rsidRDefault="00AC642E" w:rsidP="00293072">
            <w:pPr>
              <w:autoSpaceDE w:val="0"/>
              <w:autoSpaceDN w:val="0"/>
              <w:adjustRightInd w:val="0"/>
              <w:jc w:val="center"/>
              <w:rPr>
                <w:rFonts w:ascii="Arial" w:hAnsi="Arial" w:cs="Arial"/>
                <w:bCs/>
                <w:color w:val="000000"/>
                <w:sz w:val="24"/>
                <w:szCs w:val="24"/>
              </w:rPr>
            </w:pPr>
          </w:p>
        </w:tc>
      </w:tr>
      <w:tr w:rsidR="00AC642E" w:rsidRPr="00902C84" w:rsidTr="00C83B67">
        <w:tc>
          <w:tcPr>
            <w:tcW w:w="3697" w:type="dxa"/>
          </w:tcPr>
          <w:p w:rsidR="00AC642E" w:rsidRPr="00902C84" w:rsidRDefault="00AC642E" w:rsidP="0029307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 xml:space="preserve">Report Writing and Submission of Draft Report </w:t>
            </w:r>
          </w:p>
        </w:tc>
        <w:tc>
          <w:tcPr>
            <w:tcW w:w="2890" w:type="dxa"/>
            <w:vMerge/>
          </w:tcPr>
          <w:p w:rsidR="00AC642E" w:rsidRPr="00902C84" w:rsidRDefault="00AC642E" w:rsidP="00293072">
            <w:pPr>
              <w:autoSpaceDE w:val="0"/>
              <w:autoSpaceDN w:val="0"/>
              <w:adjustRightInd w:val="0"/>
              <w:jc w:val="center"/>
              <w:rPr>
                <w:rFonts w:ascii="Arial" w:hAnsi="Arial" w:cs="Arial"/>
                <w:bCs/>
                <w:color w:val="000000"/>
                <w:sz w:val="24"/>
                <w:szCs w:val="24"/>
              </w:rPr>
            </w:pPr>
          </w:p>
        </w:tc>
        <w:tc>
          <w:tcPr>
            <w:tcW w:w="2655" w:type="dxa"/>
            <w:vMerge/>
          </w:tcPr>
          <w:p w:rsidR="00AC642E" w:rsidRPr="00902C84" w:rsidRDefault="00AC642E" w:rsidP="00293072">
            <w:pPr>
              <w:autoSpaceDE w:val="0"/>
              <w:autoSpaceDN w:val="0"/>
              <w:adjustRightInd w:val="0"/>
              <w:jc w:val="center"/>
              <w:rPr>
                <w:rFonts w:ascii="Arial" w:hAnsi="Arial" w:cs="Arial"/>
                <w:bCs/>
                <w:color w:val="000000"/>
                <w:sz w:val="24"/>
                <w:szCs w:val="24"/>
              </w:rPr>
            </w:pPr>
          </w:p>
        </w:tc>
      </w:tr>
      <w:tr w:rsidR="00C83B67" w:rsidRPr="00902C84" w:rsidTr="00C83B67">
        <w:tc>
          <w:tcPr>
            <w:tcW w:w="3697" w:type="dxa"/>
          </w:tcPr>
          <w:p w:rsidR="00C83B67" w:rsidRPr="00902C84" w:rsidRDefault="00C83B67" w:rsidP="0029307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 xml:space="preserve">Submission of Final Report </w:t>
            </w:r>
          </w:p>
        </w:tc>
        <w:tc>
          <w:tcPr>
            <w:tcW w:w="2890" w:type="dxa"/>
          </w:tcPr>
          <w:p w:rsidR="00C83B67" w:rsidRPr="00902C84" w:rsidRDefault="00C83B67" w:rsidP="00293072">
            <w:pPr>
              <w:autoSpaceDE w:val="0"/>
              <w:autoSpaceDN w:val="0"/>
              <w:adjustRightInd w:val="0"/>
              <w:jc w:val="center"/>
              <w:rPr>
                <w:rFonts w:ascii="Arial" w:hAnsi="Arial" w:cs="Arial"/>
                <w:bCs/>
                <w:color w:val="000000"/>
                <w:sz w:val="24"/>
                <w:szCs w:val="24"/>
              </w:rPr>
            </w:pPr>
            <w:r w:rsidRPr="00902C84">
              <w:rPr>
                <w:rFonts w:ascii="Arial" w:hAnsi="Arial" w:cs="Arial"/>
                <w:bCs/>
                <w:color w:val="000000"/>
                <w:sz w:val="24"/>
                <w:szCs w:val="24"/>
              </w:rPr>
              <w:t xml:space="preserve">By </w:t>
            </w:r>
            <w:r w:rsidR="00AC642E">
              <w:rPr>
                <w:rFonts w:ascii="Arial" w:hAnsi="Arial" w:cs="Arial"/>
                <w:bCs/>
                <w:color w:val="000000"/>
                <w:sz w:val="24"/>
                <w:szCs w:val="24"/>
              </w:rPr>
              <w:t xml:space="preserve">2 months </w:t>
            </w:r>
            <w:r w:rsidRPr="00902C84">
              <w:rPr>
                <w:rFonts w:ascii="Arial" w:hAnsi="Arial" w:cs="Arial"/>
                <w:bCs/>
                <w:color w:val="000000"/>
                <w:sz w:val="24"/>
                <w:szCs w:val="24"/>
              </w:rPr>
              <w:t>after signing the contract</w:t>
            </w:r>
            <w:r w:rsidR="00AC642E">
              <w:rPr>
                <w:rFonts w:ascii="Arial" w:hAnsi="Arial" w:cs="Arial"/>
                <w:bCs/>
                <w:color w:val="000000"/>
                <w:sz w:val="24"/>
                <w:szCs w:val="24"/>
              </w:rPr>
              <w:t xml:space="preserve"> and upon submission of all documents as mentioned in point 8.</w:t>
            </w:r>
          </w:p>
        </w:tc>
        <w:tc>
          <w:tcPr>
            <w:tcW w:w="2655" w:type="dxa"/>
            <w:vMerge/>
          </w:tcPr>
          <w:p w:rsidR="00C83B67" w:rsidRPr="00902C84" w:rsidRDefault="00C83B67" w:rsidP="00293072">
            <w:pPr>
              <w:autoSpaceDE w:val="0"/>
              <w:autoSpaceDN w:val="0"/>
              <w:adjustRightInd w:val="0"/>
              <w:jc w:val="center"/>
              <w:rPr>
                <w:rFonts w:ascii="Arial" w:hAnsi="Arial" w:cs="Arial"/>
                <w:bCs/>
                <w:color w:val="000000"/>
                <w:sz w:val="24"/>
                <w:szCs w:val="24"/>
              </w:rPr>
            </w:pPr>
          </w:p>
        </w:tc>
      </w:tr>
    </w:tbl>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415F95" w:rsidRPr="00902C84" w:rsidRDefault="00F214F5" w:rsidP="00415F95">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8.0 </w:t>
      </w:r>
      <w:r w:rsidR="00415F95" w:rsidRPr="00902C84">
        <w:rPr>
          <w:rFonts w:ascii="Arial" w:hAnsi="Arial" w:cs="Arial"/>
          <w:b/>
          <w:bCs/>
          <w:color w:val="000000"/>
          <w:sz w:val="24"/>
          <w:szCs w:val="24"/>
        </w:rPr>
        <w:t>Final outputs that will be required from the consultant:</w:t>
      </w:r>
    </w:p>
    <w:p w:rsidR="00415F95"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The consultancy will consist of the following key outputs that will be submitted to OLM</w:t>
      </w:r>
      <w:r w:rsidR="00976A78" w:rsidRPr="00902C84">
        <w:rPr>
          <w:rFonts w:ascii="Arial" w:hAnsi="Arial" w:cs="Arial"/>
          <w:bCs/>
          <w:color w:val="000000"/>
          <w:sz w:val="24"/>
          <w:szCs w:val="24"/>
        </w:rPr>
        <w:t xml:space="preserve">. </w:t>
      </w:r>
      <w:r w:rsidRPr="00902C84">
        <w:rPr>
          <w:rFonts w:ascii="Arial" w:hAnsi="Arial" w:cs="Arial"/>
          <w:bCs/>
          <w:color w:val="000000"/>
          <w:sz w:val="24"/>
          <w:szCs w:val="24"/>
        </w:rPr>
        <w:t>(a) An Inception Report that would describe the data required for review and identifies how the information is to be collected. All this would result in a work plan that assigns responsibilities and discusses implementation arrangements for data analysis etc.</w:t>
      </w:r>
    </w:p>
    <w:p w:rsidR="00976A78"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(b) A draft report and subsequently the </w:t>
      </w:r>
      <w:r w:rsidR="00976A78" w:rsidRPr="00902C84">
        <w:rPr>
          <w:rFonts w:ascii="Arial" w:hAnsi="Arial" w:cs="Arial"/>
          <w:bCs/>
          <w:color w:val="000000"/>
          <w:sz w:val="24"/>
          <w:szCs w:val="24"/>
        </w:rPr>
        <w:t>(c) F</w:t>
      </w:r>
      <w:r w:rsidRPr="00902C84">
        <w:rPr>
          <w:rFonts w:ascii="Arial" w:hAnsi="Arial" w:cs="Arial"/>
          <w:bCs/>
          <w:color w:val="000000"/>
          <w:sz w:val="24"/>
          <w:szCs w:val="24"/>
        </w:rPr>
        <w:t>i</w:t>
      </w:r>
      <w:r w:rsidR="003E7795" w:rsidRPr="00902C84">
        <w:rPr>
          <w:rFonts w:ascii="Arial" w:hAnsi="Arial" w:cs="Arial"/>
          <w:bCs/>
          <w:color w:val="000000"/>
          <w:sz w:val="24"/>
          <w:szCs w:val="24"/>
        </w:rPr>
        <w:t>nal report</w:t>
      </w:r>
      <w:r w:rsidRPr="00902C84">
        <w:rPr>
          <w:rFonts w:ascii="Arial" w:hAnsi="Arial" w:cs="Arial"/>
          <w:bCs/>
          <w:color w:val="000000"/>
          <w:sz w:val="24"/>
          <w:szCs w:val="24"/>
        </w:rPr>
        <w:t>.</w:t>
      </w:r>
    </w:p>
    <w:p w:rsidR="00976A78" w:rsidRPr="00902C84" w:rsidRDefault="00976A78" w:rsidP="00415F95">
      <w:pPr>
        <w:autoSpaceDE w:val="0"/>
        <w:autoSpaceDN w:val="0"/>
        <w:adjustRightInd w:val="0"/>
        <w:spacing w:after="0"/>
        <w:jc w:val="both"/>
        <w:rPr>
          <w:rFonts w:ascii="Arial" w:hAnsi="Arial" w:cs="Arial"/>
          <w:bCs/>
          <w:color w:val="000000"/>
          <w:sz w:val="24"/>
          <w:szCs w:val="24"/>
        </w:rPr>
      </w:pPr>
    </w:p>
    <w:p w:rsidR="00415F95"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Finally the consultant</w:t>
      </w:r>
      <w:r w:rsidR="00976A78" w:rsidRPr="00902C84">
        <w:rPr>
          <w:rFonts w:ascii="Arial" w:hAnsi="Arial" w:cs="Arial"/>
          <w:bCs/>
          <w:color w:val="000000"/>
          <w:sz w:val="24"/>
          <w:szCs w:val="24"/>
        </w:rPr>
        <w:t xml:space="preserve"> will submit the </w:t>
      </w:r>
      <w:proofErr w:type="gramStart"/>
      <w:r w:rsidR="00976A78" w:rsidRPr="00902C84">
        <w:rPr>
          <w:rFonts w:ascii="Arial" w:hAnsi="Arial" w:cs="Arial"/>
          <w:bCs/>
          <w:color w:val="000000"/>
          <w:sz w:val="24"/>
          <w:szCs w:val="24"/>
        </w:rPr>
        <w:t xml:space="preserve">following </w:t>
      </w:r>
      <w:r w:rsidRPr="00902C84">
        <w:rPr>
          <w:rFonts w:ascii="Arial" w:hAnsi="Arial" w:cs="Arial"/>
          <w:bCs/>
          <w:color w:val="000000"/>
          <w:sz w:val="24"/>
          <w:szCs w:val="24"/>
        </w:rPr>
        <w:t>:</w:t>
      </w:r>
      <w:proofErr w:type="gramEnd"/>
    </w:p>
    <w:p w:rsidR="00415F95" w:rsidRPr="00902C84" w:rsidRDefault="00415F95" w:rsidP="00415F95">
      <w:pPr>
        <w:autoSpaceDE w:val="0"/>
        <w:autoSpaceDN w:val="0"/>
        <w:adjustRightInd w:val="0"/>
        <w:spacing w:after="0"/>
        <w:jc w:val="both"/>
        <w:rPr>
          <w:rFonts w:ascii="Arial" w:hAnsi="Arial" w:cs="Arial"/>
          <w:bCs/>
          <w:color w:val="000000"/>
          <w:sz w:val="24"/>
          <w:szCs w:val="24"/>
        </w:rPr>
      </w:pPr>
      <w:proofErr w:type="spellStart"/>
      <w:r w:rsidRPr="00902C84">
        <w:rPr>
          <w:rFonts w:ascii="Arial" w:hAnsi="Arial" w:cs="Arial"/>
          <w:bCs/>
          <w:color w:val="000000"/>
          <w:sz w:val="24"/>
          <w:szCs w:val="24"/>
        </w:rPr>
        <w:t>i</w:t>
      </w:r>
      <w:proofErr w:type="spellEnd"/>
      <w:r w:rsidRPr="00902C84">
        <w:rPr>
          <w:rFonts w:ascii="Arial" w:hAnsi="Arial" w:cs="Arial"/>
          <w:bCs/>
          <w:color w:val="000000"/>
          <w:sz w:val="24"/>
          <w:szCs w:val="24"/>
        </w:rPr>
        <w:t>. Three hard copies of final report</w:t>
      </w:r>
      <w:r w:rsidR="00D22612" w:rsidRPr="00902C84">
        <w:rPr>
          <w:rFonts w:ascii="Arial" w:hAnsi="Arial" w:cs="Arial"/>
          <w:bCs/>
          <w:color w:val="000000"/>
          <w:sz w:val="24"/>
          <w:szCs w:val="24"/>
        </w:rPr>
        <w:t xml:space="preserve"> including success </w:t>
      </w:r>
      <w:proofErr w:type="gramStart"/>
      <w:r w:rsidR="00D22612" w:rsidRPr="00902C84">
        <w:rPr>
          <w:rFonts w:ascii="Arial" w:hAnsi="Arial" w:cs="Arial"/>
          <w:bCs/>
          <w:color w:val="000000"/>
          <w:sz w:val="24"/>
          <w:szCs w:val="24"/>
        </w:rPr>
        <w:t xml:space="preserve">stories </w:t>
      </w:r>
      <w:r w:rsidRPr="00902C84">
        <w:rPr>
          <w:rFonts w:ascii="Arial" w:hAnsi="Arial" w:cs="Arial"/>
          <w:bCs/>
          <w:color w:val="000000"/>
          <w:sz w:val="24"/>
          <w:szCs w:val="24"/>
        </w:rPr>
        <w:t>.</w:t>
      </w:r>
      <w:proofErr w:type="gramEnd"/>
    </w:p>
    <w:p w:rsidR="00415F95"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ii. All the raw data collected (Hard copy)</w:t>
      </w:r>
    </w:p>
    <w:p w:rsidR="00415F95"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iii. All the data tables and data in a CD (digitized copy)</w:t>
      </w:r>
    </w:p>
    <w:p w:rsidR="00666899" w:rsidRPr="00902C84" w:rsidRDefault="00415F95" w:rsidP="00415F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iv. Reports in a CD (digitized copy)</w:t>
      </w:r>
    </w:p>
    <w:p w:rsidR="00BD0D00" w:rsidRPr="00902C84" w:rsidRDefault="00BD0D00" w:rsidP="00B454A3">
      <w:pPr>
        <w:autoSpaceDE w:val="0"/>
        <w:autoSpaceDN w:val="0"/>
        <w:adjustRightInd w:val="0"/>
        <w:spacing w:after="0"/>
        <w:jc w:val="both"/>
        <w:rPr>
          <w:rFonts w:ascii="Arial" w:hAnsi="Arial" w:cs="Arial"/>
          <w:b/>
          <w:bCs/>
          <w:color w:val="000000"/>
          <w:sz w:val="24"/>
          <w:szCs w:val="24"/>
        </w:rPr>
      </w:pPr>
    </w:p>
    <w:p w:rsidR="003E7795" w:rsidRPr="00902C84" w:rsidRDefault="00F214F5" w:rsidP="003E7795">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9.0 </w:t>
      </w:r>
      <w:r w:rsidR="007D5401" w:rsidRPr="00902C84">
        <w:rPr>
          <w:rFonts w:ascii="Arial" w:hAnsi="Arial" w:cs="Arial"/>
          <w:b/>
          <w:bCs/>
          <w:color w:val="000000"/>
          <w:sz w:val="24"/>
          <w:szCs w:val="24"/>
        </w:rPr>
        <w:t>Review Committee</w:t>
      </w:r>
      <w:r w:rsidR="003E7795" w:rsidRPr="00902C84">
        <w:rPr>
          <w:rFonts w:ascii="Arial" w:hAnsi="Arial" w:cs="Arial"/>
          <w:b/>
          <w:bCs/>
          <w:color w:val="000000"/>
          <w:sz w:val="24"/>
          <w:szCs w:val="24"/>
        </w:rPr>
        <w:t>:</w:t>
      </w:r>
    </w:p>
    <w:p w:rsidR="003E7795" w:rsidRPr="00902C84" w:rsidRDefault="003E7795" w:rsidP="003E77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The consultant will be reviewed from time to time by a committee comprising of Addl. CEO (Operation), Dy. CEO ( CM,IB,CB), Project Manager (Livelihoods –</w:t>
      </w:r>
      <w:proofErr w:type="spellStart"/>
      <w:r w:rsidRPr="00902C84">
        <w:rPr>
          <w:rFonts w:ascii="Arial" w:hAnsi="Arial" w:cs="Arial"/>
          <w:bCs/>
          <w:color w:val="000000"/>
          <w:sz w:val="24"/>
          <w:szCs w:val="24"/>
        </w:rPr>
        <w:t>Incharge</w:t>
      </w:r>
      <w:proofErr w:type="spellEnd"/>
      <w:r w:rsidRPr="00902C84">
        <w:rPr>
          <w:rFonts w:ascii="Arial" w:hAnsi="Arial" w:cs="Arial"/>
          <w:bCs/>
          <w:color w:val="000000"/>
          <w:sz w:val="24"/>
          <w:szCs w:val="24"/>
        </w:rPr>
        <w:t xml:space="preserve">) </w:t>
      </w:r>
      <w:r w:rsidR="00351982" w:rsidRPr="00902C84">
        <w:rPr>
          <w:rFonts w:ascii="Arial" w:hAnsi="Arial" w:cs="Arial"/>
          <w:bCs/>
          <w:color w:val="000000"/>
          <w:sz w:val="24"/>
          <w:szCs w:val="24"/>
        </w:rPr>
        <w:lastRenderedPageBreak/>
        <w:t>P</w:t>
      </w:r>
      <w:r w:rsidR="00295AEB" w:rsidRPr="00902C84">
        <w:rPr>
          <w:rFonts w:ascii="Arial" w:hAnsi="Arial" w:cs="Arial"/>
          <w:bCs/>
          <w:color w:val="000000"/>
          <w:sz w:val="24"/>
          <w:szCs w:val="24"/>
        </w:rPr>
        <w:t>roject Executive</w:t>
      </w:r>
      <w:r w:rsidR="00351982" w:rsidRPr="00902C84">
        <w:rPr>
          <w:rFonts w:ascii="Arial" w:hAnsi="Arial" w:cs="Arial"/>
          <w:bCs/>
          <w:color w:val="000000"/>
          <w:sz w:val="24"/>
          <w:szCs w:val="24"/>
        </w:rPr>
        <w:t xml:space="preserve"> (Social Development) </w:t>
      </w:r>
      <w:r w:rsidRPr="00902C84">
        <w:rPr>
          <w:rFonts w:ascii="Arial" w:hAnsi="Arial" w:cs="Arial"/>
          <w:bCs/>
          <w:color w:val="000000"/>
          <w:sz w:val="24"/>
          <w:szCs w:val="24"/>
        </w:rPr>
        <w:t xml:space="preserve">and Project Manager ( Procurement)   of OLM  on </w:t>
      </w:r>
      <w:r w:rsidR="00726EAA" w:rsidRPr="00902C84">
        <w:rPr>
          <w:rFonts w:ascii="Arial" w:hAnsi="Arial" w:cs="Arial"/>
          <w:bCs/>
          <w:color w:val="000000"/>
          <w:sz w:val="24"/>
          <w:szCs w:val="24"/>
        </w:rPr>
        <w:t xml:space="preserve">the basis of the deliverables and output of the consultant </w:t>
      </w:r>
      <w:r w:rsidRPr="00902C84">
        <w:rPr>
          <w:rFonts w:ascii="Arial" w:hAnsi="Arial" w:cs="Arial"/>
          <w:bCs/>
          <w:color w:val="000000"/>
          <w:sz w:val="24"/>
          <w:szCs w:val="24"/>
        </w:rPr>
        <w:t xml:space="preserve"> </w:t>
      </w:r>
      <w:proofErr w:type="spellStart"/>
      <w:r w:rsidRPr="00902C84">
        <w:rPr>
          <w:rFonts w:ascii="Arial" w:hAnsi="Arial" w:cs="Arial"/>
          <w:bCs/>
          <w:color w:val="000000"/>
          <w:sz w:val="24"/>
          <w:szCs w:val="24"/>
        </w:rPr>
        <w:t>vis</w:t>
      </w:r>
      <w:proofErr w:type="spellEnd"/>
      <w:r w:rsidRPr="00902C84">
        <w:rPr>
          <w:rFonts w:ascii="Arial" w:hAnsi="Arial" w:cs="Arial"/>
          <w:bCs/>
          <w:color w:val="000000"/>
          <w:sz w:val="24"/>
          <w:szCs w:val="24"/>
        </w:rPr>
        <w:t xml:space="preserve"> a </w:t>
      </w:r>
      <w:proofErr w:type="spellStart"/>
      <w:r w:rsidRPr="00902C84">
        <w:rPr>
          <w:rFonts w:ascii="Arial" w:hAnsi="Arial" w:cs="Arial"/>
          <w:bCs/>
          <w:color w:val="000000"/>
          <w:sz w:val="24"/>
          <w:szCs w:val="24"/>
        </w:rPr>
        <w:t>vis</w:t>
      </w:r>
      <w:proofErr w:type="spellEnd"/>
      <w:r w:rsidRPr="00902C84">
        <w:rPr>
          <w:rFonts w:ascii="Arial" w:hAnsi="Arial" w:cs="Arial"/>
          <w:bCs/>
          <w:color w:val="000000"/>
          <w:sz w:val="24"/>
          <w:szCs w:val="24"/>
        </w:rPr>
        <w:t xml:space="preserve"> objectives of the task. The committee will also review the draft report submi</w:t>
      </w:r>
      <w:r w:rsidR="00F214F5" w:rsidRPr="00902C84">
        <w:rPr>
          <w:rFonts w:ascii="Arial" w:hAnsi="Arial" w:cs="Arial"/>
          <w:bCs/>
          <w:color w:val="000000"/>
          <w:sz w:val="24"/>
          <w:szCs w:val="24"/>
        </w:rPr>
        <w:t>tted by the Consultant</w:t>
      </w:r>
      <w:r w:rsidRPr="00902C84">
        <w:rPr>
          <w:rFonts w:ascii="Arial" w:hAnsi="Arial" w:cs="Arial"/>
          <w:bCs/>
          <w:color w:val="000000"/>
          <w:sz w:val="24"/>
          <w:szCs w:val="24"/>
        </w:rPr>
        <w:t xml:space="preserve">. </w:t>
      </w:r>
      <w:r w:rsidR="00295AEB" w:rsidRPr="00902C84">
        <w:rPr>
          <w:rFonts w:ascii="Arial" w:hAnsi="Arial" w:cs="Arial"/>
          <w:bCs/>
          <w:color w:val="000000"/>
          <w:sz w:val="24"/>
          <w:szCs w:val="24"/>
        </w:rPr>
        <w:t>Project .Executive (Social Development) will be the Nodal Person from SMMU,</w:t>
      </w:r>
      <w:r w:rsidR="001004E4" w:rsidRPr="00902C84">
        <w:rPr>
          <w:rFonts w:ascii="Arial" w:hAnsi="Arial" w:cs="Arial"/>
          <w:bCs/>
          <w:color w:val="000000"/>
          <w:sz w:val="24"/>
          <w:szCs w:val="24"/>
        </w:rPr>
        <w:t xml:space="preserve"> </w:t>
      </w:r>
      <w:proofErr w:type="gramStart"/>
      <w:r w:rsidR="00295AEB" w:rsidRPr="00902C84">
        <w:rPr>
          <w:rFonts w:ascii="Arial" w:hAnsi="Arial" w:cs="Arial"/>
          <w:bCs/>
          <w:color w:val="000000"/>
          <w:sz w:val="24"/>
          <w:szCs w:val="24"/>
        </w:rPr>
        <w:t>OLM  to</w:t>
      </w:r>
      <w:proofErr w:type="gramEnd"/>
      <w:r w:rsidR="00295AEB" w:rsidRPr="00902C84">
        <w:rPr>
          <w:rFonts w:ascii="Arial" w:hAnsi="Arial" w:cs="Arial"/>
          <w:bCs/>
          <w:color w:val="000000"/>
          <w:sz w:val="24"/>
          <w:szCs w:val="24"/>
        </w:rPr>
        <w:t xml:space="preserve"> co-ordinate all activities during Impact Assessment Study on Mo-</w:t>
      </w:r>
      <w:proofErr w:type="spellStart"/>
      <w:r w:rsidR="00295AEB" w:rsidRPr="00902C84">
        <w:rPr>
          <w:rFonts w:ascii="Arial" w:hAnsi="Arial" w:cs="Arial"/>
          <w:bCs/>
          <w:color w:val="000000"/>
          <w:sz w:val="24"/>
          <w:szCs w:val="24"/>
        </w:rPr>
        <w:t>Badi</w:t>
      </w:r>
      <w:proofErr w:type="spellEnd"/>
      <w:r w:rsidR="00295AEB" w:rsidRPr="00902C84">
        <w:rPr>
          <w:rFonts w:ascii="Arial" w:hAnsi="Arial" w:cs="Arial"/>
          <w:bCs/>
          <w:color w:val="000000"/>
          <w:sz w:val="24"/>
          <w:szCs w:val="24"/>
        </w:rPr>
        <w:t xml:space="preserve">. </w:t>
      </w:r>
    </w:p>
    <w:p w:rsidR="00726EAA" w:rsidRPr="00902C84" w:rsidRDefault="00726EAA" w:rsidP="003E7795">
      <w:pPr>
        <w:autoSpaceDE w:val="0"/>
        <w:autoSpaceDN w:val="0"/>
        <w:adjustRightInd w:val="0"/>
        <w:spacing w:after="0"/>
        <w:jc w:val="both"/>
        <w:rPr>
          <w:rFonts w:ascii="Arial" w:hAnsi="Arial" w:cs="Arial"/>
          <w:bCs/>
          <w:color w:val="000000"/>
          <w:sz w:val="24"/>
          <w:szCs w:val="24"/>
        </w:rPr>
      </w:pPr>
    </w:p>
    <w:p w:rsidR="003E7795" w:rsidRPr="00902C84" w:rsidRDefault="003E7795" w:rsidP="003E7795">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10.</w:t>
      </w:r>
      <w:r w:rsidR="00802B9C" w:rsidRPr="00902C84">
        <w:rPr>
          <w:rFonts w:ascii="Arial" w:hAnsi="Arial" w:cs="Arial"/>
          <w:b/>
          <w:bCs/>
          <w:color w:val="000000"/>
          <w:sz w:val="24"/>
          <w:szCs w:val="24"/>
        </w:rPr>
        <w:t xml:space="preserve"> Consultants Qualification and E</w:t>
      </w:r>
      <w:r w:rsidRPr="00902C84">
        <w:rPr>
          <w:rFonts w:ascii="Arial" w:hAnsi="Arial" w:cs="Arial"/>
          <w:b/>
          <w:bCs/>
          <w:color w:val="000000"/>
          <w:sz w:val="24"/>
          <w:szCs w:val="24"/>
        </w:rPr>
        <w:t>xperience:</w:t>
      </w:r>
    </w:p>
    <w:p w:rsidR="00CC3D93" w:rsidRDefault="00DA0B2A" w:rsidP="003E7795">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a. </w:t>
      </w:r>
      <w:r w:rsidR="00CC3D93" w:rsidRPr="00CC3D93">
        <w:rPr>
          <w:rFonts w:ascii="Arial" w:hAnsi="Arial" w:cs="Arial"/>
          <w:bCs/>
          <w:color w:val="000000"/>
          <w:sz w:val="24"/>
          <w:szCs w:val="24"/>
        </w:rPr>
        <w:t>Essential Qualification</w:t>
      </w:r>
      <w:r w:rsidR="00CC3D93">
        <w:rPr>
          <w:rFonts w:ascii="Arial" w:hAnsi="Arial" w:cs="Arial"/>
          <w:b/>
          <w:bCs/>
          <w:color w:val="000000"/>
          <w:sz w:val="24"/>
          <w:szCs w:val="24"/>
        </w:rPr>
        <w:t>:</w:t>
      </w:r>
    </w:p>
    <w:p w:rsidR="00CC3D93" w:rsidRPr="00A33289" w:rsidRDefault="00CC3D93" w:rsidP="003E7795">
      <w:pPr>
        <w:autoSpaceDE w:val="0"/>
        <w:autoSpaceDN w:val="0"/>
        <w:adjustRightInd w:val="0"/>
        <w:spacing w:after="0"/>
        <w:jc w:val="both"/>
        <w:rPr>
          <w:rFonts w:ascii="Arial" w:hAnsi="Arial" w:cs="Arial"/>
          <w:bCs/>
          <w:color w:val="000000"/>
          <w:sz w:val="24"/>
          <w:szCs w:val="24"/>
          <w:highlight w:val="yellow"/>
        </w:rPr>
      </w:pPr>
      <w:r>
        <w:rPr>
          <w:rFonts w:ascii="Arial" w:hAnsi="Arial" w:cs="Arial"/>
          <w:bCs/>
          <w:color w:val="000000"/>
          <w:sz w:val="24"/>
          <w:szCs w:val="24"/>
        </w:rPr>
        <w:t xml:space="preserve">    </w:t>
      </w:r>
      <w:r w:rsidR="00DA0B2A" w:rsidRPr="00A33289">
        <w:rPr>
          <w:rFonts w:ascii="Arial" w:hAnsi="Arial" w:cs="Arial"/>
          <w:bCs/>
          <w:color w:val="000000"/>
          <w:sz w:val="24"/>
          <w:szCs w:val="24"/>
          <w:highlight w:val="yellow"/>
        </w:rPr>
        <w:t>Pos</w:t>
      </w:r>
      <w:r w:rsidR="005569D0" w:rsidRPr="00A33289">
        <w:rPr>
          <w:rFonts w:ascii="Arial" w:hAnsi="Arial" w:cs="Arial"/>
          <w:bCs/>
          <w:color w:val="000000"/>
          <w:sz w:val="24"/>
          <w:szCs w:val="24"/>
          <w:highlight w:val="yellow"/>
        </w:rPr>
        <w:t>t Graduate Degree</w:t>
      </w:r>
      <w:r w:rsidRPr="00A33289">
        <w:rPr>
          <w:rFonts w:ascii="Arial" w:hAnsi="Arial" w:cs="Arial"/>
          <w:bCs/>
          <w:color w:val="000000"/>
          <w:sz w:val="24"/>
          <w:szCs w:val="24"/>
          <w:highlight w:val="yellow"/>
        </w:rPr>
        <w:t xml:space="preserve">. </w:t>
      </w:r>
    </w:p>
    <w:p w:rsidR="00CC3D93" w:rsidRPr="00A33289" w:rsidRDefault="00CC3D93" w:rsidP="003E7795">
      <w:pPr>
        <w:autoSpaceDE w:val="0"/>
        <w:autoSpaceDN w:val="0"/>
        <w:adjustRightInd w:val="0"/>
        <w:spacing w:after="0"/>
        <w:jc w:val="both"/>
        <w:rPr>
          <w:rFonts w:ascii="Arial" w:hAnsi="Arial" w:cs="Arial"/>
          <w:bCs/>
          <w:color w:val="000000"/>
          <w:sz w:val="24"/>
          <w:szCs w:val="24"/>
          <w:highlight w:val="yellow"/>
        </w:rPr>
      </w:pPr>
    </w:p>
    <w:p w:rsidR="00CC3D93" w:rsidRDefault="00CC3D93" w:rsidP="003E7795">
      <w:pPr>
        <w:autoSpaceDE w:val="0"/>
        <w:autoSpaceDN w:val="0"/>
        <w:adjustRightInd w:val="0"/>
        <w:spacing w:after="0"/>
        <w:jc w:val="both"/>
        <w:rPr>
          <w:rFonts w:ascii="Arial" w:hAnsi="Arial" w:cs="Arial"/>
          <w:bCs/>
          <w:color w:val="000000"/>
          <w:sz w:val="24"/>
          <w:szCs w:val="24"/>
        </w:rPr>
      </w:pPr>
      <w:r w:rsidRPr="00A33289">
        <w:rPr>
          <w:rFonts w:ascii="Arial" w:hAnsi="Arial" w:cs="Arial"/>
          <w:bCs/>
          <w:color w:val="000000"/>
          <w:sz w:val="24"/>
          <w:szCs w:val="24"/>
          <w:highlight w:val="yellow"/>
        </w:rPr>
        <w:t xml:space="preserve">(An Agriculture Graduate /Nutrition Post Graduate may be preferred.  Preference will be given </w:t>
      </w:r>
      <w:r w:rsidR="003B62D4">
        <w:rPr>
          <w:rFonts w:ascii="Arial" w:hAnsi="Arial" w:cs="Arial"/>
          <w:bCs/>
          <w:color w:val="000000"/>
          <w:sz w:val="24"/>
          <w:szCs w:val="24"/>
          <w:highlight w:val="yellow"/>
        </w:rPr>
        <w:t xml:space="preserve">more </w:t>
      </w:r>
      <w:r w:rsidRPr="00A33289">
        <w:rPr>
          <w:rFonts w:ascii="Arial" w:hAnsi="Arial" w:cs="Arial"/>
          <w:bCs/>
          <w:color w:val="000000"/>
          <w:sz w:val="24"/>
          <w:szCs w:val="24"/>
          <w:highlight w:val="yellow"/>
        </w:rPr>
        <w:t xml:space="preserve">to </w:t>
      </w:r>
      <w:r w:rsidR="008C0F5D">
        <w:rPr>
          <w:rFonts w:ascii="Arial" w:hAnsi="Arial" w:cs="Arial"/>
          <w:bCs/>
          <w:color w:val="000000"/>
          <w:sz w:val="24"/>
          <w:szCs w:val="24"/>
          <w:highlight w:val="yellow"/>
        </w:rPr>
        <w:t xml:space="preserve">the </w:t>
      </w:r>
      <w:r w:rsidR="003B62D4">
        <w:rPr>
          <w:rFonts w:ascii="Arial" w:hAnsi="Arial" w:cs="Arial"/>
          <w:bCs/>
          <w:color w:val="000000"/>
          <w:sz w:val="24"/>
          <w:szCs w:val="24"/>
          <w:highlight w:val="yellow"/>
        </w:rPr>
        <w:t>consultants</w:t>
      </w:r>
      <w:r w:rsidRPr="00A33289">
        <w:rPr>
          <w:rFonts w:ascii="Arial" w:hAnsi="Arial" w:cs="Arial"/>
          <w:bCs/>
          <w:color w:val="000000"/>
          <w:sz w:val="24"/>
          <w:szCs w:val="24"/>
          <w:highlight w:val="yellow"/>
        </w:rPr>
        <w:t xml:space="preserve"> having Post Graduate Degree from Premier Management Institutes like IRMA/IIMs/</w:t>
      </w:r>
      <w:r w:rsidR="00EC3A6F">
        <w:rPr>
          <w:rFonts w:ascii="Arial" w:hAnsi="Arial" w:cs="Arial"/>
          <w:bCs/>
          <w:color w:val="000000"/>
          <w:sz w:val="24"/>
          <w:szCs w:val="24"/>
          <w:highlight w:val="yellow"/>
        </w:rPr>
        <w:t>IITs/</w:t>
      </w:r>
      <w:r w:rsidRPr="00A33289">
        <w:rPr>
          <w:rFonts w:ascii="Arial" w:hAnsi="Arial" w:cs="Arial"/>
          <w:bCs/>
          <w:color w:val="000000"/>
          <w:sz w:val="24"/>
          <w:szCs w:val="24"/>
          <w:highlight w:val="yellow"/>
        </w:rPr>
        <w:t>XLRI/XIMB/TISS etc.</w:t>
      </w:r>
    </w:p>
    <w:p w:rsidR="00CC3D93" w:rsidRDefault="00CC3D93" w:rsidP="003E7795">
      <w:pPr>
        <w:autoSpaceDE w:val="0"/>
        <w:autoSpaceDN w:val="0"/>
        <w:adjustRightInd w:val="0"/>
        <w:spacing w:after="0"/>
        <w:jc w:val="both"/>
        <w:rPr>
          <w:rFonts w:ascii="Arial" w:hAnsi="Arial" w:cs="Arial"/>
          <w:bCs/>
          <w:color w:val="000000"/>
          <w:sz w:val="24"/>
          <w:szCs w:val="24"/>
        </w:rPr>
      </w:pPr>
    </w:p>
    <w:p w:rsidR="003E7795" w:rsidRPr="00177EE4" w:rsidRDefault="003E7795" w:rsidP="003E7795">
      <w:pPr>
        <w:autoSpaceDE w:val="0"/>
        <w:autoSpaceDN w:val="0"/>
        <w:adjustRightInd w:val="0"/>
        <w:spacing w:after="0"/>
        <w:jc w:val="both"/>
        <w:rPr>
          <w:rFonts w:ascii="Arial" w:hAnsi="Arial" w:cs="Arial"/>
          <w:b/>
          <w:bCs/>
          <w:color w:val="000000"/>
          <w:sz w:val="24"/>
          <w:szCs w:val="24"/>
        </w:rPr>
      </w:pPr>
      <w:r w:rsidRPr="00902C84">
        <w:rPr>
          <w:rFonts w:ascii="Arial" w:hAnsi="Arial" w:cs="Arial"/>
          <w:bCs/>
          <w:color w:val="000000"/>
          <w:sz w:val="24"/>
          <w:szCs w:val="24"/>
        </w:rPr>
        <w:t>b</w:t>
      </w:r>
      <w:r w:rsidRPr="00177EE4">
        <w:rPr>
          <w:rFonts w:ascii="Arial" w:hAnsi="Arial" w:cs="Arial"/>
          <w:b/>
          <w:bCs/>
          <w:color w:val="000000"/>
          <w:sz w:val="24"/>
          <w:szCs w:val="24"/>
        </w:rPr>
        <w:t>. The c</w:t>
      </w:r>
      <w:r w:rsidR="006335F6" w:rsidRPr="00177EE4">
        <w:rPr>
          <w:rFonts w:ascii="Arial" w:hAnsi="Arial" w:cs="Arial"/>
          <w:b/>
          <w:bCs/>
          <w:color w:val="000000"/>
          <w:sz w:val="24"/>
          <w:szCs w:val="24"/>
        </w:rPr>
        <w:t xml:space="preserve">onsultant should have overall </w:t>
      </w:r>
      <w:r w:rsidR="00DA0B2A" w:rsidRPr="00177EE4">
        <w:rPr>
          <w:rFonts w:ascii="Arial" w:hAnsi="Arial" w:cs="Arial"/>
          <w:b/>
          <w:bCs/>
          <w:color w:val="000000"/>
          <w:sz w:val="24"/>
          <w:szCs w:val="24"/>
        </w:rPr>
        <w:t xml:space="preserve">15 </w:t>
      </w:r>
      <w:r w:rsidR="006335F6" w:rsidRPr="00177EE4">
        <w:rPr>
          <w:rFonts w:ascii="Arial" w:hAnsi="Arial" w:cs="Arial"/>
          <w:b/>
          <w:bCs/>
          <w:color w:val="000000"/>
          <w:sz w:val="24"/>
          <w:szCs w:val="24"/>
        </w:rPr>
        <w:t xml:space="preserve">or more </w:t>
      </w:r>
      <w:r w:rsidR="00DA0B2A" w:rsidRPr="00177EE4">
        <w:rPr>
          <w:rFonts w:ascii="Arial" w:hAnsi="Arial" w:cs="Arial"/>
          <w:b/>
          <w:bCs/>
          <w:color w:val="000000"/>
          <w:sz w:val="24"/>
          <w:szCs w:val="24"/>
        </w:rPr>
        <w:t xml:space="preserve">years of </w:t>
      </w:r>
      <w:r w:rsidRPr="00177EE4">
        <w:rPr>
          <w:rFonts w:ascii="Arial" w:hAnsi="Arial" w:cs="Arial"/>
          <w:b/>
          <w:bCs/>
          <w:color w:val="000000"/>
          <w:sz w:val="24"/>
          <w:szCs w:val="24"/>
        </w:rPr>
        <w:t xml:space="preserve">experience in conducting </w:t>
      </w:r>
      <w:r w:rsidR="00DA0B2A" w:rsidRPr="00177EE4">
        <w:rPr>
          <w:rFonts w:ascii="Arial" w:hAnsi="Arial" w:cs="Arial"/>
          <w:b/>
          <w:bCs/>
          <w:color w:val="000000"/>
          <w:sz w:val="24"/>
          <w:szCs w:val="24"/>
        </w:rPr>
        <w:t xml:space="preserve">impact assessment </w:t>
      </w:r>
      <w:r w:rsidRPr="00177EE4">
        <w:rPr>
          <w:rFonts w:ascii="Arial" w:hAnsi="Arial" w:cs="Arial"/>
          <w:b/>
          <w:bCs/>
          <w:color w:val="000000"/>
          <w:sz w:val="24"/>
          <w:szCs w:val="24"/>
        </w:rPr>
        <w:t>studies</w:t>
      </w:r>
      <w:r w:rsidR="006335F6" w:rsidRPr="00177EE4">
        <w:rPr>
          <w:rFonts w:ascii="Arial" w:hAnsi="Arial" w:cs="Arial"/>
          <w:b/>
          <w:bCs/>
          <w:color w:val="000000"/>
          <w:sz w:val="24"/>
          <w:szCs w:val="24"/>
        </w:rPr>
        <w:t xml:space="preserve"> and atleast 5 yea</w:t>
      </w:r>
      <w:r w:rsidR="00833C48" w:rsidRPr="00177EE4">
        <w:rPr>
          <w:rFonts w:ascii="Arial" w:hAnsi="Arial" w:cs="Arial"/>
          <w:b/>
          <w:bCs/>
          <w:color w:val="000000"/>
          <w:sz w:val="24"/>
          <w:szCs w:val="24"/>
        </w:rPr>
        <w:t xml:space="preserve">rs experience in conducting </w:t>
      </w:r>
      <w:r w:rsidR="006335F6" w:rsidRPr="00177EE4">
        <w:rPr>
          <w:rFonts w:ascii="Arial" w:hAnsi="Arial" w:cs="Arial"/>
          <w:b/>
          <w:bCs/>
          <w:color w:val="000000"/>
          <w:sz w:val="24"/>
          <w:szCs w:val="24"/>
        </w:rPr>
        <w:t xml:space="preserve">studies </w:t>
      </w:r>
      <w:r w:rsidR="00833C48" w:rsidRPr="00177EE4">
        <w:rPr>
          <w:rFonts w:ascii="Arial" w:hAnsi="Arial" w:cs="Arial"/>
          <w:b/>
          <w:bCs/>
          <w:color w:val="000000"/>
          <w:sz w:val="24"/>
          <w:szCs w:val="24"/>
        </w:rPr>
        <w:t>on Nutriti</w:t>
      </w:r>
      <w:r w:rsidR="00C83B67" w:rsidRPr="00177EE4">
        <w:rPr>
          <w:rFonts w:ascii="Arial" w:hAnsi="Arial" w:cs="Arial"/>
          <w:b/>
          <w:bCs/>
          <w:color w:val="000000"/>
          <w:sz w:val="24"/>
          <w:szCs w:val="24"/>
        </w:rPr>
        <w:t xml:space="preserve">on Issues for Externally Aided </w:t>
      </w:r>
      <w:r w:rsidR="00833C48" w:rsidRPr="00177EE4">
        <w:rPr>
          <w:rFonts w:ascii="Arial" w:hAnsi="Arial" w:cs="Arial"/>
          <w:b/>
          <w:bCs/>
          <w:color w:val="000000"/>
          <w:sz w:val="24"/>
          <w:szCs w:val="24"/>
        </w:rPr>
        <w:t>projects</w:t>
      </w:r>
      <w:r w:rsidR="00C83B67" w:rsidRPr="00177EE4">
        <w:rPr>
          <w:rFonts w:ascii="Arial" w:hAnsi="Arial" w:cs="Arial"/>
          <w:b/>
          <w:bCs/>
          <w:color w:val="000000"/>
          <w:sz w:val="24"/>
          <w:szCs w:val="24"/>
        </w:rPr>
        <w:t>/ Govt. of India</w:t>
      </w:r>
      <w:r w:rsidR="00177EE4">
        <w:rPr>
          <w:rFonts w:ascii="Arial" w:hAnsi="Arial" w:cs="Arial"/>
          <w:b/>
          <w:bCs/>
          <w:color w:val="000000"/>
          <w:sz w:val="24"/>
          <w:szCs w:val="24"/>
        </w:rPr>
        <w:t xml:space="preserve"> support Schemes .</w:t>
      </w:r>
    </w:p>
    <w:p w:rsidR="00666899" w:rsidRPr="00902C84" w:rsidRDefault="00DA0B2A" w:rsidP="003E7795">
      <w:p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c. </w:t>
      </w:r>
      <w:r w:rsidR="0060309D" w:rsidRPr="00902C84">
        <w:rPr>
          <w:rFonts w:ascii="Arial" w:hAnsi="Arial" w:cs="Arial"/>
          <w:bCs/>
          <w:color w:val="000000"/>
          <w:sz w:val="24"/>
          <w:szCs w:val="24"/>
        </w:rPr>
        <w:t xml:space="preserve"> </w:t>
      </w:r>
      <w:r w:rsidR="00117EC3">
        <w:rPr>
          <w:rFonts w:ascii="Arial" w:hAnsi="Arial" w:cs="Arial"/>
          <w:bCs/>
          <w:color w:val="000000"/>
          <w:sz w:val="24"/>
          <w:szCs w:val="24"/>
        </w:rPr>
        <w:t xml:space="preserve"> </w:t>
      </w:r>
      <w:r w:rsidR="0060309D" w:rsidRPr="00902C84">
        <w:rPr>
          <w:rFonts w:ascii="Arial" w:hAnsi="Arial" w:cs="Arial"/>
          <w:bCs/>
          <w:color w:val="000000"/>
          <w:sz w:val="24"/>
          <w:szCs w:val="24"/>
        </w:rPr>
        <w:t xml:space="preserve">Consultant should have excellent documentation skills </w:t>
      </w:r>
      <w:r w:rsidR="004B1472" w:rsidRPr="00902C84">
        <w:rPr>
          <w:rFonts w:ascii="Arial" w:hAnsi="Arial" w:cs="Arial"/>
          <w:bCs/>
          <w:color w:val="000000"/>
          <w:sz w:val="24"/>
          <w:szCs w:val="24"/>
        </w:rPr>
        <w:t xml:space="preserve">on preparation of this kind of </w:t>
      </w:r>
      <w:r w:rsidR="005E28A7" w:rsidRPr="00902C84">
        <w:rPr>
          <w:rFonts w:ascii="Arial" w:hAnsi="Arial" w:cs="Arial"/>
          <w:bCs/>
          <w:color w:val="000000"/>
          <w:sz w:val="24"/>
          <w:szCs w:val="24"/>
        </w:rPr>
        <w:t>report</w:t>
      </w:r>
      <w:r w:rsidR="00E80942" w:rsidRPr="00902C84">
        <w:rPr>
          <w:rFonts w:ascii="Arial" w:hAnsi="Arial" w:cs="Arial"/>
          <w:bCs/>
          <w:color w:val="000000"/>
          <w:sz w:val="24"/>
          <w:szCs w:val="24"/>
        </w:rPr>
        <w:t>.</w:t>
      </w:r>
      <w:r w:rsidRPr="00902C84">
        <w:rPr>
          <w:rFonts w:ascii="Arial" w:hAnsi="Arial" w:cs="Arial"/>
          <w:bCs/>
          <w:color w:val="000000"/>
          <w:sz w:val="24"/>
          <w:szCs w:val="24"/>
        </w:rPr>
        <w:t xml:space="preserve"> </w:t>
      </w: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C947F7" w:rsidRPr="00902C84" w:rsidRDefault="00C947F7" w:rsidP="00B454A3">
      <w:pPr>
        <w:autoSpaceDE w:val="0"/>
        <w:autoSpaceDN w:val="0"/>
        <w:adjustRightInd w:val="0"/>
        <w:spacing w:after="0"/>
        <w:jc w:val="both"/>
        <w:rPr>
          <w:rFonts w:ascii="Arial" w:hAnsi="Arial" w:cs="Arial"/>
          <w:b/>
          <w:bCs/>
          <w:color w:val="000000"/>
          <w:sz w:val="24"/>
          <w:szCs w:val="24"/>
        </w:rPr>
      </w:pPr>
    </w:p>
    <w:p w:rsidR="00666899" w:rsidRPr="00902C84" w:rsidRDefault="00F214F5" w:rsidP="00B454A3">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11. </w:t>
      </w:r>
      <w:r w:rsidR="00B60BFD" w:rsidRPr="00902C84">
        <w:rPr>
          <w:rFonts w:ascii="Arial" w:hAnsi="Arial" w:cs="Arial"/>
          <w:b/>
          <w:bCs/>
          <w:color w:val="000000"/>
          <w:sz w:val="24"/>
          <w:szCs w:val="24"/>
        </w:rPr>
        <w:t xml:space="preserve">Payment </w:t>
      </w:r>
      <w:r w:rsidR="00347165" w:rsidRPr="00902C84">
        <w:rPr>
          <w:rFonts w:ascii="Arial" w:hAnsi="Arial" w:cs="Arial"/>
          <w:b/>
          <w:bCs/>
          <w:color w:val="000000"/>
          <w:sz w:val="24"/>
          <w:szCs w:val="24"/>
        </w:rPr>
        <w:t xml:space="preserve">and Support </w:t>
      </w:r>
      <w:r w:rsidR="00B60BFD" w:rsidRPr="00902C84">
        <w:rPr>
          <w:rFonts w:ascii="Arial" w:hAnsi="Arial" w:cs="Arial"/>
          <w:b/>
          <w:bCs/>
          <w:color w:val="000000"/>
          <w:sz w:val="24"/>
          <w:szCs w:val="24"/>
        </w:rPr>
        <w:t>System:</w:t>
      </w:r>
    </w:p>
    <w:p w:rsidR="00666899" w:rsidRPr="00902C84" w:rsidRDefault="00E80942" w:rsidP="00E80942">
      <w:pPr>
        <w:pStyle w:val="ListParagraph"/>
        <w:numPr>
          <w:ilvl w:val="0"/>
          <w:numId w:val="16"/>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Arrangements like vehicle</w:t>
      </w:r>
      <w:r w:rsidR="00C947F7" w:rsidRPr="00902C84">
        <w:rPr>
          <w:rFonts w:ascii="Arial" w:hAnsi="Arial" w:cs="Arial"/>
          <w:bCs/>
          <w:color w:val="000000"/>
          <w:sz w:val="24"/>
          <w:szCs w:val="24"/>
        </w:rPr>
        <w:t xml:space="preserve"> for field visit</w:t>
      </w:r>
      <w:r w:rsidRPr="00902C84">
        <w:rPr>
          <w:rFonts w:ascii="Arial" w:hAnsi="Arial" w:cs="Arial"/>
          <w:bCs/>
          <w:color w:val="000000"/>
          <w:sz w:val="24"/>
          <w:szCs w:val="24"/>
        </w:rPr>
        <w:t xml:space="preserve">, cost for </w:t>
      </w:r>
      <w:r w:rsidR="002A0B9A" w:rsidRPr="00902C84">
        <w:rPr>
          <w:rFonts w:ascii="Arial" w:hAnsi="Arial" w:cs="Arial"/>
          <w:bCs/>
          <w:color w:val="000000"/>
          <w:sz w:val="24"/>
          <w:szCs w:val="24"/>
        </w:rPr>
        <w:t xml:space="preserve">organizing </w:t>
      </w:r>
      <w:r w:rsidRPr="00902C84">
        <w:rPr>
          <w:rFonts w:ascii="Arial" w:hAnsi="Arial" w:cs="Arial"/>
          <w:bCs/>
          <w:color w:val="000000"/>
          <w:sz w:val="24"/>
          <w:szCs w:val="24"/>
        </w:rPr>
        <w:t xml:space="preserve">need based workshop at field level </w:t>
      </w:r>
      <w:r w:rsidR="00347165" w:rsidRPr="00902C84">
        <w:rPr>
          <w:rFonts w:ascii="Arial" w:hAnsi="Arial" w:cs="Arial"/>
          <w:bCs/>
          <w:color w:val="000000"/>
          <w:sz w:val="24"/>
          <w:szCs w:val="24"/>
        </w:rPr>
        <w:t>will be borne by OLM.</w:t>
      </w:r>
      <w:r w:rsidRPr="00902C84">
        <w:rPr>
          <w:rFonts w:ascii="Arial" w:hAnsi="Arial" w:cs="Arial"/>
          <w:bCs/>
          <w:color w:val="000000"/>
          <w:sz w:val="24"/>
          <w:szCs w:val="24"/>
        </w:rPr>
        <w:t xml:space="preserve">  </w:t>
      </w:r>
    </w:p>
    <w:p w:rsidR="00C947F7" w:rsidRPr="00902C84" w:rsidRDefault="00C947F7" w:rsidP="00E80942">
      <w:pPr>
        <w:pStyle w:val="ListParagraph"/>
        <w:numPr>
          <w:ilvl w:val="0"/>
          <w:numId w:val="16"/>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25% of the Consultancy Fee of the Individual Consultant will be released after finalization of Methodology</w:t>
      </w:r>
      <w:r w:rsidR="008C0F5D">
        <w:rPr>
          <w:rFonts w:ascii="Arial" w:hAnsi="Arial" w:cs="Arial"/>
          <w:bCs/>
          <w:color w:val="000000"/>
          <w:sz w:val="24"/>
          <w:szCs w:val="24"/>
        </w:rPr>
        <w:t>, Frame work, I</w:t>
      </w:r>
      <w:r w:rsidR="0091626F" w:rsidRPr="00902C84">
        <w:rPr>
          <w:rFonts w:ascii="Arial" w:hAnsi="Arial" w:cs="Arial"/>
          <w:bCs/>
          <w:color w:val="000000"/>
          <w:sz w:val="24"/>
          <w:szCs w:val="24"/>
        </w:rPr>
        <w:t>nception Report and Work Plan.</w:t>
      </w:r>
    </w:p>
    <w:p w:rsidR="0091626F" w:rsidRPr="00902C84" w:rsidRDefault="0091626F" w:rsidP="00E80942">
      <w:pPr>
        <w:pStyle w:val="ListParagraph"/>
        <w:numPr>
          <w:ilvl w:val="0"/>
          <w:numId w:val="16"/>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Remaining 75% of the Consultancy Fee of the Individual Consultant will be released to the consultant after completion of all task assigned to the consultant and upon submission of Final Report.</w:t>
      </w:r>
      <w:r w:rsidR="007D5401" w:rsidRPr="00902C84">
        <w:rPr>
          <w:rFonts w:ascii="Arial" w:hAnsi="Arial" w:cs="Arial"/>
          <w:bCs/>
          <w:color w:val="000000"/>
          <w:sz w:val="24"/>
          <w:szCs w:val="24"/>
        </w:rPr>
        <w:t xml:space="preserve"> </w:t>
      </w:r>
    </w:p>
    <w:p w:rsidR="00131E4F" w:rsidRDefault="00131E4F" w:rsidP="00E80942">
      <w:pPr>
        <w:pStyle w:val="ListParagraph"/>
        <w:numPr>
          <w:ilvl w:val="0"/>
          <w:numId w:val="16"/>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The Consultant will work closely with Project Manager </w:t>
      </w:r>
      <w:proofErr w:type="gramStart"/>
      <w:r w:rsidRPr="00902C84">
        <w:rPr>
          <w:rFonts w:ascii="Arial" w:hAnsi="Arial" w:cs="Arial"/>
          <w:bCs/>
          <w:color w:val="000000"/>
          <w:sz w:val="24"/>
          <w:szCs w:val="24"/>
        </w:rPr>
        <w:t>( Livelihoods</w:t>
      </w:r>
      <w:proofErr w:type="gramEnd"/>
      <w:r w:rsidRPr="00902C84">
        <w:rPr>
          <w:rFonts w:ascii="Arial" w:hAnsi="Arial" w:cs="Arial"/>
          <w:bCs/>
          <w:color w:val="000000"/>
          <w:sz w:val="24"/>
          <w:szCs w:val="24"/>
        </w:rPr>
        <w:t>-</w:t>
      </w:r>
      <w:proofErr w:type="spellStart"/>
      <w:r w:rsidRPr="00902C84">
        <w:rPr>
          <w:rFonts w:ascii="Arial" w:hAnsi="Arial" w:cs="Arial"/>
          <w:bCs/>
          <w:color w:val="000000"/>
          <w:sz w:val="24"/>
          <w:szCs w:val="24"/>
        </w:rPr>
        <w:t>Incharge</w:t>
      </w:r>
      <w:proofErr w:type="spellEnd"/>
      <w:r w:rsidRPr="00902C84">
        <w:rPr>
          <w:rFonts w:ascii="Arial" w:hAnsi="Arial" w:cs="Arial"/>
          <w:bCs/>
          <w:color w:val="000000"/>
          <w:sz w:val="24"/>
          <w:szCs w:val="24"/>
        </w:rPr>
        <w:t>) at SMMU,OLM, Bhubaneswar for implementation of the workplan and submission of final report.</w:t>
      </w:r>
    </w:p>
    <w:p w:rsidR="00117EC3" w:rsidRPr="00902C84" w:rsidRDefault="00117EC3" w:rsidP="00117EC3">
      <w:pPr>
        <w:pStyle w:val="ListParagraph"/>
        <w:autoSpaceDE w:val="0"/>
        <w:autoSpaceDN w:val="0"/>
        <w:adjustRightInd w:val="0"/>
        <w:spacing w:after="0"/>
        <w:jc w:val="both"/>
        <w:rPr>
          <w:rFonts w:ascii="Arial" w:hAnsi="Arial" w:cs="Arial"/>
          <w:bCs/>
          <w:color w:val="000000"/>
          <w:sz w:val="24"/>
          <w:szCs w:val="24"/>
        </w:rPr>
      </w:pPr>
    </w:p>
    <w:p w:rsidR="00902C84" w:rsidRPr="00902C84" w:rsidRDefault="00BE6BD0" w:rsidP="00390501">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12. </w:t>
      </w:r>
      <w:r w:rsidR="00390501" w:rsidRPr="00902C84">
        <w:rPr>
          <w:rFonts w:ascii="Arial" w:hAnsi="Arial" w:cs="Arial"/>
          <w:b/>
          <w:bCs/>
          <w:color w:val="000000"/>
          <w:sz w:val="24"/>
          <w:szCs w:val="24"/>
        </w:rPr>
        <w:t xml:space="preserve"> </w:t>
      </w:r>
      <w:r w:rsidR="00902C84">
        <w:rPr>
          <w:rFonts w:ascii="Arial" w:hAnsi="Arial" w:cs="Arial"/>
          <w:b/>
          <w:bCs/>
          <w:color w:val="000000"/>
          <w:sz w:val="24"/>
          <w:szCs w:val="24"/>
        </w:rPr>
        <w:t xml:space="preserve">     </w:t>
      </w:r>
      <w:r w:rsidR="00390501" w:rsidRPr="00902C84">
        <w:rPr>
          <w:rFonts w:ascii="Arial" w:hAnsi="Arial" w:cs="Arial"/>
          <w:b/>
          <w:bCs/>
          <w:color w:val="000000"/>
          <w:sz w:val="24"/>
          <w:szCs w:val="24"/>
        </w:rPr>
        <w:t>Facilities to be provided by Odisha Livelihoods Mission (OLM) to</w:t>
      </w:r>
    </w:p>
    <w:p w:rsidR="00390501" w:rsidRPr="00902C84" w:rsidRDefault="00390501" w:rsidP="00390501">
      <w:pPr>
        <w:autoSpaceDE w:val="0"/>
        <w:autoSpaceDN w:val="0"/>
        <w:adjustRightInd w:val="0"/>
        <w:spacing w:after="0"/>
        <w:jc w:val="both"/>
        <w:rPr>
          <w:rFonts w:ascii="Arial" w:hAnsi="Arial" w:cs="Arial"/>
          <w:b/>
          <w:bCs/>
          <w:color w:val="000000"/>
          <w:sz w:val="24"/>
          <w:szCs w:val="24"/>
        </w:rPr>
      </w:pPr>
      <w:r w:rsidRPr="00902C84">
        <w:rPr>
          <w:rFonts w:ascii="Arial" w:hAnsi="Arial" w:cs="Arial"/>
          <w:b/>
          <w:bCs/>
          <w:color w:val="000000"/>
          <w:sz w:val="24"/>
          <w:szCs w:val="24"/>
        </w:rPr>
        <w:t xml:space="preserve">       </w:t>
      </w:r>
      <w:r w:rsidR="00902C84">
        <w:rPr>
          <w:rFonts w:ascii="Arial" w:hAnsi="Arial" w:cs="Arial"/>
          <w:b/>
          <w:bCs/>
          <w:color w:val="000000"/>
          <w:sz w:val="24"/>
          <w:szCs w:val="24"/>
        </w:rPr>
        <w:tab/>
      </w:r>
      <w:r w:rsidRPr="00902C84">
        <w:rPr>
          <w:rFonts w:ascii="Arial" w:hAnsi="Arial" w:cs="Arial"/>
          <w:b/>
          <w:bCs/>
          <w:color w:val="000000"/>
          <w:sz w:val="24"/>
          <w:szCs w:val="24"/>
        </w:rPr>
        <w:t>the Individual Consultant during Impact Assessment Study.</w:t>
      </w:r>
    </w:p>
    <w:p w:rsidR="00390501" w:rsidRPr="00902C84" w:rsidRDefault="00390501" w:rsidP="00390501">
      <w:pPr>
        <w:pStyle w:val="ListParagraph"/>
        <w:numPr>
          <w:ilvl w:val="0"/>
          <w:numId w:val="18"/>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OLM will provide all related data and  reports  available at SMMU ,DMMU and BMMU level related to seed village program </w:t>
      </w:r>
    </w:p>
    <w:p w:rsidR="00390501" w:rsidRDefault="00390501" w:rsidP="00390501">
      <w:pPr>
        <w:pStyle w:val="ListParagraph"/>
        <w:numPr>
          <w:ilvl w:val="0"/>
          <w:numId w:val="18"/>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 xml:space="preserve">OLM Staff will co-ordinate the Individual Consultant during field visit for arrangement of meeting with the Gram </w:t>
      </w:r>
      <w:proofErr w:type="spellStart"/>
      <w:r w:rsidRPr="00902C84">
        <w:rPr>
          <w:rFonts w:ascii="Arial" w:hAnsi="Arial" w:cs="Arial"/>
          <w:bCs/>
          <w:color w:val="000000"/>
          <w:sz w:val="24"/>
          <w:szCs w:val="24"/>
        </w:rPr>
        <w:t>Panchayat</w:t>
      </w:r>
      <w:proofErr w:type="spellEnd"/>
      <w:r w:rsidRPr="00902C84">
        <w:rPr>
          <w:rFonts w:ascii="Arial" w:hAnsi="Arial" w:cs="Arial"/>
          <w:bCs/>
          <w:color w:val="000000"/>
          <w:sz w:val="24"/>
          <w:szCs w:val="24"/>
        </w:rPr>
        <w:t xml:space="preserve"> Level Federations (GPLFs), Members of Seed Producers Groups / Association etc.</w:t>
      </w:r>
    </w:p>
    <w:p w:rsidR="00177EE4" w:rsidRPr="00902C84" w:rsidRDefault="00177EE4" w:rsidP="00390501">
      <w:pPr>
        <w:pStyle w:val="ListParagraph"/>
        <w:numPr>
          <w:ilvl w:val="0"/>
          <w:numId w:val="18"/>
        </w:num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lastRenderedPageBreak/>
        <w:t>OLM will reimburse accommodation charges of the Consultant during stay in Bhubaneswar/Districts as per the requirements while conducting the study.</w:t>
      </w:r>
    </w:p>
    <w:p w:rsidR="00390501" w:rsidRPr="00902C84" w:rsidRDefault="00390501" w:rsidP="00390501">
      <w:pPr>
        <w:pStyle w:val="ListParagraph"/>
        <w:numPr>
          <w:ilvl w:val="0"/>
          <w:numId w:val="18"/>
        </w:numPr>
        <w:autoSpaceDE w:val="0"/>
        <w:autoSpaceDN w:val="0"/>
        <w:adjustRightInd w:val="0"/>
        <w:spacing w:after="0"/>
        <w:jc w:val="both"/>
        <w:rPr>
          <w:rFonts w:ascii="Arial" w:hAnsi="Arial" w:cs="Arial"/>
          <w:bCs/>
          <w:color w:val="000000"/>
          <w:sz w:val="24"/>
          <w:szCs w:val="24"/>
        </w:rPr>
      </w:pPr>
      <w:r w:rsidRPr="00902C84">
        <w:rPr>
          <w:rFonts w:ascii="Arial" w:hAnsi="Arial" w:cs="Arial"/>
          <w:bCs/>
          <w:color w:val="000000"/>
          <w:sz w:val="24"/>
          <w:szCs w:val="24"/>
        </w:rPr>
        <w:t>Vehicles during field visit by the Individual Consultant will be arranged by OLM.</w:t>
      </w: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FF177A" w:rsidP="00FF177A">
      <w:pPr>
        <w:autoSpaceDE w:val="0"/>
        <w:autoSpaceDN w:val="0"/>
        <w:adjustRightInd w:val="0"/>
        <w:spacing w:after="0"/>
        <w:ind w:left="720"/>
        <w:jc w:val="both"/>
        <w:rPr>
          <w:rFonts w:ascii="Arial" w:hAnsi="Arial" w:cs="Arial"/>
          <w:b/>
          <w:bCs/>
          <w:color w:val="000000"/>
          <w:sz w:val="24"/>
          <w:szCs w:val="24"/>
        </w:rPr>
      </w:pPr>
      <w:r w:rsidRPr="00902C84">
        <w:rPr>
          <w:rFonts w:ascii="Arial" w:hAnsi="Arial" w:cs="Arial"/>
          <w:b/>
          <w:bCs/>
          <w:color w:val="000000"/>
          <w:sz w:val="24"/>
          <w:szCs w:val="24"/>
        </w:rPr>
        <w:t>************************************************************************************</w:t>
      </w: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Pr="00902C84" w:rsidRDefault="00666899" w:rsidP="00B454A3">
      <w:pPr>
        <w:autoSpaceDE w:val="0"/>
        <w:autoSpaceDN w:val="0"/>
        <w:adjustRightInd w:val="0"/>
        <w:spacing w:after="0"/>
        <w:jc w:val="both"/>
        <w:rPr>
          <w:rFonts w:ascii="Arial" w:hAnsi="Arial" w:cs="Arial"/>
          <w:b/>
          <w:bCs/>
          <w:color w:val="000000"/>
          <w:sz w:val="24"/>
          <w:szCs w:val="24"/>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color w:val="000000"/>
          <w:sz w:val="23"/>
          <w:szCs w:val="23"/>
        </w:rPr>
      </w:pPr>
    </w:p>
    <w:sectPr w:rsidR="00B454A3" w:rsidSect="00FC6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21"/>
    <w:multiLevelType w:val="hybridMultilevel"/>
    <w:tmpl w:val="7B7E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1086"/>
    <w:multiLevelType w:val="multilevel"/>
    <w:tmpl w:val="0B7626B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FB60A7"/>
    <w:multiLevelType w:val="hybridMultilevel"/>
    <w:tmpl w:val="41AA9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BA5F46"/>
    <w:multiLevelType w:val="hybridMultilevel"/>
    <w:tmpl w:val="9D6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7460A"/>
    <w:multiLevelType w:val="hybridMultilevel"/>
    <w:tmpl w:val="729E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7416B"/>
    <w:multiLevelType w:val="hybridMultilevel"/>
    <w:tmpl w:val="B9FA5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CE6EA9"/>
    <w:multiLevelType w:val="hybridMultilevel"/>
    <w:tmpl w:val="566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16AD3"/>
    <w:multiLevelType w:val="hybridMultilevel"/>
    <w:tmpl w:val="EAAEABA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nsid w:val="3A092A1D"/>
    <w:multiLevelType w:val="hybridMultilevel"/>
    <w:tmpl w:val="8096A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A9025A"/>
    <w:multiLevelType w:val="hybridMultilevel"/>
    <w:tmpl w:val="DE2CF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7985E5F"/>
    <w:multiLevelType w:val="hybridMultilevel"/>
    <w:tmpl w:val="7D26A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9951076"/>
    <w:multiLevelType w:val="hybridMultilevel"/>
    <w:tmpl w:val="718C65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4B3B64E5"/>
    <w:multiLevelType w:val="hybridMultilevel"/>
    <w:tmpl w:val="DFF40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3D6DA0"/>
    <w:multiLevelType w:val="multilevel"/>
    <w:tmpl w:val="AC9EA63E"/>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nsid w:val="62FA6142"/>
    <w:multiLevelType w:val="hybridMultilevel"/>
    <w:tmpl w:val="C48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D2EC8"/>
    <w:multiLevelType w:val="hybridMultilevel"/>
    <w:tmpl w:val="CA1C53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6F5B589F"/>
    <w:multiLevelType w:val="hybridMultilevel"/>
    <w:tmpl w:val="5776C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27711"/>
    <w:multiLevelType w:val="hybridMultilevel"/>
    <w:tmpl w:val="587CF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7"/>
  </w:num>
  <w:num w:numId="5">
    <w:abstractNumId w:val="6"/>
  </w:num>
  <w:num w:numId="6">
    <w:abstractNumId w:val="2"/>
  </w:num>
  <w:num w:numId="7">
    <w:abstractNumId w:val="9"/>
  </w:num>
  <w:num w:numId="8">
    <w:abstractNumId w:val="5"/>
  </w:num>
  <w:num w:numId="9">
    <w:abstractNumId w:val="8"/>
  </w:num>
  <w:num w:numId="10">
    <w:abstractNumId w:val="13"/>
  </w:num>
  <w:num w:numId="11">
    <w:abstractNumId w:val="16"/>
  </w:num>
  <w:num w:numId="12">
    <w:abstractNumId w:val="7"/>
  </w:num>
  <w:num w:numId="13">
    <w:abstractNumId w:val="1"/>
  </w:num>
  <w:num w:numId="14">
    <w:abstractNumId w:val="15"/>
  </w:num>
  <w:num w:numId="15">
    <w:abstractNumId w:val="10"/>
  </w:num>
  <w:num w:numId="16">
    <w:abstractNumId w:val="12"/>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A68"/>
    <w:rsid w:val="000262E7"/>
    <w:rsid w:val="00072B2A"/>
    <w:rsid w:val="0009544E"/>
    <w:rsid w:val="000A57FE"/>
    <w:rsid w:val="000D27CD"/>
    <w:rsid w:val="001004E4"/>
    <w:rsid w:val="00117EC3"/>
    <w:rsid w:val="001244C2"/>
    <w:rsid w:val="00131E4F"/>
    <w:rsid w:val="001642F0"/>
    <w:rsid w:val="001645B6"/>
    <w:rsid w:val="0017376C"/>
    <w:rsid w:val="00177EE4"/>
    <w:rsid w:val="00194271"/>
    <w:rsid w:val="001D1EB6"/>
    <w:rsid w:val="001F173A"/>
    <w:rsid w:val="00254DDD"/>
    <w:rsid w:val="00293072"/>
    <w:rsid w:val="00295AEB"/>
    <w:rsid w:val="002A051F"/>
    <w:rsid w:val="002A0B9A"/>
    <w:rsid w:val="002A3174"/>
    <w:rsid w:val="002D5049"/>
    <w:rsid w:val="002E189D"/>
    <w:rsid w:val="00332AB4"/>
    <w:rsid w:val="00347165"/>
    <w:rsid w:val="00351982"/>
    <w:rsid w:val="003615A1"/>
    <w:rsid w:val="00363A03"/>
    <w:rsid w:val="00390501"/>
    <w:rsid w:val="003B62D4"/>
    <w:rsid w:val="003C7D41"/>
    <w:rsid w:val="003E3843"/>
    <w:rsid w:val="003E53FB"/>
    <w:rsid w:val="003E7795"/>
    <w:rsid w:val="003F5D8E"/>
    <w:rsid w:val="00412098"/>
    <w:rsid w:val="00415F95"/>
    <w:rsid w:val="00435D20"/>
    <w:rsid w:val="00444BAE"/>
    <w:rsid w:val="00454C58"/>
    <w:rsid w:val="00465701"/>
    <w:rsid w:val="004742DD"/>
    <w:rsid w:val="00480D10"/>
    <w:rsid w:val="00492DD4"/>
    <w:rsid w:val="004B1472"/>
    <w:rsid w:val="004E56BE"/>
    <w:rsid w:val="004F4CD2"/>
    <w:rsid w:val="004F696B"/>
    <w:rsid w:val="005011A0"/>
    <w:rsid w:val="00526211"/>
    <w:rsid w:val="0053030D"/>
    <w:rsid w:val="005321FE"/>
    <w:rsid w:val="005442A8"/>
    <w:rsid w:val="005569D0"/>
    <w:rsid w:val="005733EB"/>
    <w:rsid w:val="00585D1B"/>
    <w:rsid w:val="005C0EA7"/>
    <w:rsid w:val="005C297F"/>
    <w:rsid w:val="005E28A7"/>
    <w:rsid w:val="0060309D"/>
    <w:rsid w:val="006153F8"/>
    <w:rsid w:val="006335F6"/>
    <w:rsid w:val="00643C97"/>
    <w:rsid w:val="0064541E"/>
    <w:rsid w:val="006474B7"/>
    <w:rsid w:val="00666899"/>
    <w:rsid w:val="006C4AE6"/>
    <w:rsid w:val="00720194"/>
    <w:rsid w:val="00726EAA"/>
    <w:rsid w:val="007D5401"/>
    <w:rsid w:val="00802B9C"/>
    <w:rsid w:val="00822ED7"/>
    <w:rsid w:val="00830A68"/>
    <w:rsid w:val="00833C48"/>
    <w:rsid w:val="00870425"/>
    <w:rsid w:val="008A4128"/>
    <w:rsid w:val="008A5ADF"/>
    <w:rsid w:val="008C0F5D"/>
    <w:rsid w:val="008F2A01"/>
    <w:rsid w:val="00902C84"/>
    <w:rsid w:val="00915305"/>
    <w:rsid w:val="0091626F"/>
    <w:rsid w:val="00971FB5"/>
    <w:rsid w:val="00972D12"/>
    <w:rsid w:val="00976A78"/>
    <w:rsid w:val="009A0E99"/>
    <w:rsid w:val="009D04B3"/>
    <w:rsid w:val="009D6566"/>
    <w:rsid w:val="009D676F"/>
    <w:rsid w:val="00A326A6"/>
    <w:rsid w:val="00A33289"/>
    <w:rsid w:val="00A5402E"/>
    <w:rsid w:val="00A817B0"/>
    <w:rsid w:val="00A8291E"/>
    <w:rsid w:val="00AC642E"/>
    <w:rsid w:val="00AD2616"/>
    <w:rsid w:val="00AD6A9B"/>
    <w:rsid w:val="00AE7B9A"/>
    <w:rsid w:val="00AE7DEA"/>
    <w:rsid w:val="00AF0D95"/>
    <w:rsid w:val="00AF2F60"/>
    <w:rsid w:val="00B16B6C"/>
    <w:rsid w:val="00B22495"/>
    <w:rsid w:val="00B370A5"/>
    <w:rsid w:val="00B37D7C"/>
    <w:rsid w:val="00B454A3"/>
    <w:rsid w:val="00B54904"/>
    <w:rsid w:val="00B60BFD"/>
    <w:rsid w:val="00B71281"/>
    <w:rsid w:val="00B75735"/>
    <w:rsid w:val="00B75CB1"/>
    <w:rsid w:val="00B90235"/>
    <w:rsid w:val="00BC14DB"/>
    <w:rsid w:val="00BD0D00"/>
    <w:rsid w:val="00BE2D5E"/>
    <w:rsid w:val="00BE6BD0"/>
    <w:rsid w:val="00C40461"/>
    <w:rsid w:val="00C72A91"/>
    <w:rsid w:val="00C83B67"/>
    <w:rsid w:val="00C947F7"/>
    <w:rsid w:val="00CB7394"/>
    <w:rsid w:val="00CC3D93"/>
    <w:rsid w:val="00D22612"/>
    <w:rsid w:val="00D72E3B"/>
    <w:rsid w:val="00DA0B2A"/>
    <w:rsid w:val="00DF3981"/>
    <w:rsid w:val="00E16232"/>
    <w:rsid w:val="00E7141E"/>
    <w:rsid w:val="00E80942"/>
    <w:rsid w:val="00E81424"/>
    <w:rsid w:val="00EC070B"/>
    <w:rsid w:val="00EC0809"/>
    <w:rsid w:val="00EC3A6F"/>
    <w:rsid w:val="00EE0D09"/>
    <w:rsid w:val="00F214F5"/>
    <w:rsid w:val="00F325AD"/>
    <w:rsid w:val="00F3433D"/>
    <w:rsid w:val="00F4315D"/>
    <w:rsid w:val="00F45C23"/>
    <w:rsid w:val="00F561D3"/>
    <w:rsid w:val="00FC6130"/>
    <w:rsid w:val="00FF17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A3"/>
    <w:pPr>
      <w:ind w:left="720"/>
      <w:contextualSpacing/>
    </w:pPr>
    <w:rPr>
      <w:lang w:val="en-US"/>
    </w:rPr>
  </w:style>
  <w:style w:type="table" w:styleId="TableGrid">
    <w:name w:val="Table Grid"/>
    <w:basedOn w:val="TableNormal"/>
    <w:uiPriority w:val="59"/>
    <w:rsid w:val="00480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97CE4-3FA8-4A71-97A0-045F779F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vivek</cp:lastModifiedBy>
  <cp:revision>120</cp:revision>
  <cp:lastPrinted>2015-03-13T12:56:00Z</cp:lastPrinted>
  <dcterms:created xsi:type="dcterms:W3CDTF">2015-01-14T05:48:00Z</dcterms:created>
  <dcterms:modified xsi:type="dcterms:W3CDTF">2015-04-07T11:16:00Z</dcterms:modified>
</cp:coreProperties>
</file>